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7B43B" w14:textId="2ADF160D" w:rsidR="002713C3" w:rsidRPr="004C7449" w:rsidRDefault="00276808" w:rsidP="004C7449">
      <w:pPr>
        <w:jc w:val="center"/>
        <w:rPr>
          <w:b/>
          <w:bCs/>
          <w:sz w:val="24"/>
          <w:szCs w:val="24"/>
          <w:lang w:val="ka-GE"/>
        </w:rPr>
      </w:pPr>
      <w:r>
        <w:rPr>
          <w:b/>
          <w:bCs/>
          <w:sz w:val="24"/>
          <w:szCs w:val="24"/>
          <w:lang w:val="ka-GE"/>
        </w:rPr>
        <w:t>კურსის დაწყებამდე</w:t>
      </w:r>
      <w:r w:rsidR="002713C3" w:rsidRPr="004C7449">
        <w:rPr>
          <w:b/>
          <w:bCs/>
          <w:sz w:val="24"/>
          <w:szCs w:val="24"/>
          <w:lang w:val="ka-GE"/>
        </w:rPr>
        <w:t xml:space="preserve"> სავალდებულოდ შესასრულებელი სამუშაო</w:t>
      </w:r>
    </w:p>
    <w:p w14:paraId="6898B3FB" w14:textId="659EA623" w:rsidR="002713C3" w:rsidRPr="00ED46B5" w:rsidRDefault="002713C3" w:rsidP="00ED46B5">
      <w:pPr>
        <w:pStyle w:val="ListParagraph"/>
        <w:jc w:val="center"/>
        <w:rPr>
          <w:rFonts w:ascii="FR Font" w:hAnsi="FR Font"/>
          <w:b/>
          <w:bCs/>
          <w:sz w:val="24"/>
          <w:szCs w:val="24"/>
        </w:rPr>
      </w:pPr>
      <w:r w:rsidRPr="004C7449">
        <w:rPr>
          <w:b/>
          <w:bCs/>
          <w:sz w:val="24"/>
          <w:szCs w:val="24"/>
          <w:lang w:val="ka-GE"/>
        </w:rPr>
        <w:t xml:space="preserve">დონე </w:t>
      </w:r>
      <w:r w:rsidR="00BC37E4">
        <w:rPr>
          <w:b/>
          <w:bCs/>
          <w:sz w:val="24"/>
          <w:szCs w:val="24"/>
        </w:rPr>
        <w:t>2</w:t>
      </w:r>
      <w:r w:rsidRPr="004C7449">
        <w:rPr>
          <w:b/>
          <w:bCs/>
          <w:sz w:val="24"/>
          <w:szCs w:val="24"/>
          <w:lang w:val="ka-GE"/>
        </w:rPr>
        <w:t xml:space="preserve"> სამწვრთნელო </w:t>
      </w:r>
      <w:r w:rsidRPr="004C7449">
        <w:rPr>
          <w:b/>
          <w:bCs/>
          <w:sz w:val="24"/>
          <w:szCs w:val="24"/>
        </w:rPr>
        <w:t>XV</w:t>
      </w:r>
      <w:r w:rsidRPr="004C7449">
        <w:rPr>
          <w:rFonts w:ascii="FR Font" w:hAnsi="FR Font"/>
          <w:b/>
          <w:bCs/>
          <w:sz w:val="24"/>
          <w:szCs w:val="24"/>
        </w:rPr>
        <w:t xml:space="preserve"> :</w:t>
      </w:r>
    </w:p>
    <w:p w14:paraId="453D861D" w14:textId="77777777" w:rsidR="002713C3" w:rsidRDefault="002713C3" w:rsidP="002713C3">
      <w:pPr>
        <w:pStyle w:val="ListParagraph"/>
        <w:rPr>
          <w:rFonts w:ascii="Sylfaen" w:hAnsi="Sylfaen" w:cs="Hind"/>
          <w:b/>
          <w:bCs/>
          <w:sz w:val="24"/>
          <w:lang w:val="ka-GE"/>
        </w:rPr>
      </w:pPr>
      <w:r>
        <w:rPr>
          <w:rFonts w:ascii="Sylfaen" w:hAnsi="Sylfaen" w:cs="Hind"/>
          <w:b/>
          <w:bCs/>
          <w:sz w:val="24"/>
          <w:lang w:val="ka-GE"/>
        </w:rPr>
        <w:t>სავალდებულო  ტესტები :</w:t>
      </w:r>
    </w:p>
    <w:p w14:paraId="435599C7" w14:textId="77777777" w:rsidR="002713C3" w:rsidRPr="001A67D0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 w:rsidRPr="001A67D0">
        <w:rPr>
          <w:rFonts w:ascii="Sylfaen" w:hAnsi="Sylfaen" w:cs="Hind"/>
          <w:b/>
          <w:lang w:val="ka-GE"/>
        </w:rPr>
        <w:t>წესები (</w:t>
      </w:r>
      <w:r w:rsidRPr="001A67D0">
        <w:rPr>
          <w:rFonts w:ascii="Hind" w:hAnsi="Hind" w:cs="Hind"/>
          <w:b/>
          <w:lang w:val="en-IE"/>
        </w:rPr>
        <w:t>Laws</w:t>
      </w:r>
      <w:r w:rsidRPr="001A67D0">
        <w:rPr>
          <w:rFonts w:cs="Hind"/>
          <w:b/>
          <w:lang w:val="ka-GE"/>
        </w:rPr>
        <w:t>)</w:t>
      </w:r>
      <w:r w:rsidRPr="001A67D0">
        <w:rPr>
          <w:rFonts w:ascii="Hind" w:hAnsi="Hind" w:cs="Hind"/>
          <w:b/>
          <w:lang w:val="en-IE"/>
        </w:rPr>
        <w:t xml:space="preserve"> :</w:t>
      </w:r>
      <w:r w:rsidRPr="001A67D0">
        <w:rPr>
          <w:rFonts w:ascii="Hind" w:hAnsi="Hind" w:cs="Hind"/>
          <w:lang w:val="en-IE"/>
        </w:rPr>
        <w:t xml:space="preserve"> </w:t>
      </w:r>
      <w:r w:rsidRPr="001A67D0">
        <w:rPr>
          <w:rFonts w:ascii="Hind" w:hAnsi="Hind" w:cs="Hind"/>
          <w:color w:val="002060"/>
          <w:u w:val="single"/>
          <w:lang w:val="en-IE"/>
        </w:rPr>
        <w:t>https://www.world.rugby/the-game/laws/home</w:t>
      </w:r>
    </w:p>
    <w:p w14:paraId="45F9379E" w14:textId="77777777" w:rsidR="002713C3" w:rsidRPr="001A67D0" w:rsidRDefault="002713C3" w:rsidP="002713C3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 w:rsidRPr="001A67D0">
        <w:rPr>
          <w:rFonts w:ascii="Sylfaen" w:hAnsi="Sylfaen" w:cs="Hind"/>
          <w:b/>
          <w:lang w:val="ka-GE"/>
        </w:rPr>
        <w:t>ტვინის შერყევის მართვა (</w:t>
      </w:r>
      <w:r w:rsidRPr="001A67D0">
        <w:rPr>
          <w:rFonts w:ascii="Hind" w:hAnsi="Hind" w:cs="Hind"/>
          <w:b/>
          <w:lang w:val="en-IE"/>
        </w:rPr>
        <w:t>Concussion Management for the General Public</w:t>
      </w:r>
      <w:r w:rsidRPr="001A67D0">
        <w:rPr>
          <w:rFonts w:cs="Hind"/>
          <w:b/>
          <w:lang w:val="ka-GE"/>
        </w:rPr>
        <w:t>)</w:t>
      </w:r>
      <w:r w:rsidRPr="001A67D0">
        <w:rPr>
          <w:rFonts w:ascii="Hind" w:hAnsi="Hind" w:cs="Hind"/>
          <w:b/>
          <w:lang w:val="en-IE"/>
        </w:rPr>
        <w:t xml:space="preserve"> :</w:t>
      </w:r>
      <w:r w:rsidRPr="001A67D0">
        <w:rPr>
          <w:rFonts w:ascii="Hind" w:hAnsi="Hind" w:cs="Hind"/>
          <w:lang w:val="en-IE"/>
        </w:rPr>
        <w:t xml:space="preserve"> </w:t>
      </w:r>
      <w:r w:rsidRPr="001A67D0">
        <w:rPr>
          <w:rFonts w:ascii="Hind" w:hAnsi="Hind" w:cs="Hind"/>
          <w:color w:val="002060"/>
          <w:u w:val="single"/>
          <w:lang w:val="en-IE"/>
        </w:rPr>
        <w:t>https://passport.world.rugby/player-welfare-medical/concussion-management-for-the-general-public/</w:t>
      </w:r>
    </w:p>
    <w:p w14:paraId="425CF0EF" w14:textId="21F06879" w:rsidR="00F850AF" w:rsidRPr="001A67D0" w:rsidRDefault="00F850AF" w:rsidP="00F850AF">
      <w:pPr>
        <w:pStyle w:val="ListParagraph"/>
        <w:numPr>
          <w:ilvl w:val="0"/>
          <w:numId w:val="3"/>
        </w:numPr>
        <w:rPr>
          <w:rFonts w:ascii="Hind" w:hAnsi="Hind" w:cs="Hind"/>
          <w:color w:val="002060"/>
        </w:rPr>
      </w:pPr>
      <w:r w:rsidRPr="001A67D0">
        <w:rPr>
          <w:rFonts w:ascii="Sylfaen" w:hAnsi="Sylfaen" w:cs="Hind"/>
          <w:b/>
          <w:lang w:val="ka-GE"/>
        </w:rPr>
        <w:t>ფუნქციონალური როლების ანალიზი</w:t>
      </w:r>
      <w:r>
        <w:rPr>
          <w:rFonts w:ascii="Sylfaen" w:hAnsi="Sylfaen" w:cs="Hind"/>
          <w:b/>
          <w:lang w:val="ka-GE"/>
        </w:rPr>
        <w:t xml:space="preserve"> (</w:t>
      </w:r>
      <w:r>
        <w:rPr>
          <w:rFonts w:ascii="Hind" w:hAnsi="Hind" w:cs="Hind"/>
          <w:b/>
          <w:lang w:val="en-IE"/>
        </w:rPr>
        <w:t>Functional Role Analysis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https://passport.world.rugby/coaching/functional-role-analysis/</w:t>
      </w:r>
    </w:p>
    <w:p w14:paraId="133DCFB1" w14:textId="77777777" w:rsidR="001A67D0" w:rsidRPr="00F22E3F" w:rsidRDefault="001A67D0" w:rsidP="001A67D0">
      <w:pPr>
        <w:numPr>
          <w:ilvl w:val="0"/>
          <w:numId w:val="3"/>
        </w:numPr>
        <w:spacing w:line="259" w:lineRule="auto"/>
        <w:contextualSpacing/>
        <w:rPr>
          <w:rFonts w:ascii="Hind" w:hAnsi="Hind" w:cs="Hind"/>
          <w:color w:val="002060"/>
          <w:u w:val="single"/>
        </w:rPr>
      </w:pPr>
      <w:r w:rsidRPr="00F22E3F">
        <w:rPr>
          <w:rFonts w:ascii="Sylfaen" w:hAnsi="Sylfaen" w:cs="Hind"/>
          <w:b/>
          <w:lang w:val="ka-GE"/>
        </w:rPr>
        <w:t xml:space="preserve">(ანტი დოპინგი) </w:t>
      </w:r>
      <w:r w:rsidRPr="00F22E3F">
        <w:rPr>
          <w:rFonts w:ascii="Hind" w:hAnsi="Hind" w:cs="Hind"/>
          <w:b/>
        </w:rPr>
        <w:t>(Anti-Doping) Keep Rugby Clean:</w:t>
      </w:r>
      <w:r w:rsidRPr="00F22E3F">
        <w:rPr>
          <w:rFonts w:ascii="Hind" w:hAnsi="Hind" w:cs="Hind"/>
        </w:rPr>
        <w:t xml:space="preserve"> </w:t>
      </w:r>
      <w:r w:rsidRPr="00F22E3F">
        <w:rPr>
          <w:rFonts w:ascii="Hind" w:hAnsi="Hind" w:cs="Hind"/>
          <w:color w:val="002060"/>
          <w:u w:val="single"/>
        </w:rPr>
        <w:t>https://passport.world.rugby/protect-the-game/keep-rugby-clean/</w:t>
      </w:r>
    </w:p>
    <w:p w14:paraId="1EE4A0BB" w14:textId="77777777" w:rsidR="001A67D0" w:rsidRPr="001A67D0" w:rsidRDefault="001A67D0" w:rsidP="001A67D0">
      <w:pPr>
        <w:ind w:left="1080"/>
        <w:rPr>
          <w:rFonts w:ascii="Hind" w:hAnsi="Hind" w:cs="Hind"/>
          <w:color w:val="002060"/>
        </w:rPr>
      </w:pPr>
    </w:p>
    <w:p w14:paraId="257C5198" w14:textId="7C852A73" w:rsidR="002713C3" w:rsidRPr="00C5039C" w:rsidRDefault="00B62542" w:rsidP="00B62542">
      <w:pPr>
        <w:rPr>
          <w:b/>
          <w:bCs/>
          <w:sz w:val="24"/>
          <w:szCs w:val="24"/>
          <w:lang w:val="ka-GE"/>
        </w:rPr>
      </w:pPr>
      <w:r>
        <w:rPr>
          <w:b/>
          <w:bCs/>
          <w:lang w:val="ka-GE"/>
        </w:rPr>
        <w:t xml:space="preserve">      </w:t>
      </w:r>
      <w:r w:rsidR="004C7449">
        <w:rPr>
          <w:b/>
          <w:bCs/>
          <w:lang w:val="ka-GE"/>
        </w:rPr>
        <w:t xml:space="preserve">    </w:t>
      </w:r>
      <w:r>
        <w:rPr>
          <w:b/>
          <w:bCs/>
          <w:lang w:val="ka-GE"/>
        </w:rPr>
        <w:t xml:space="preserve"> </w:t>
      </w:r>
      <w:r w:rsidRPr="004C7449">
        <w:rPr>
          <w:b/>
          <w:bCs/>
          <w:sz w:val="24"/>
          <w:szCs w:val="24"/>
          <w:lang w:val="ka-GE"/>
        </w:rPr>
        <w:t xml:space="preserve"> წასაკითხი მასალა</w:t>
      </w:r>
      <w:r w:rsidR="0012221D" w:rsidRPr="004C7449">
        <w:rPr>
          <w:b/>
          <w:bCs/>
          <w:sz w:val="24"/>
          <w:szCs w:val="24"/>
          <w:lang w:val="ka-GE"/>
        </w:rPr>
        <w:t xml:space="preserve"> და ამოსაბეჭდი სამუშაო რვეული</w:t>
      </w:r>
      <w:r w:rsidRPr="004C7449">
        <w:rPr>
          <w:b/>
          <w:bCs/>
          <w:sz w:val="24"/>
          <w:szCs w:val="24"/>
          <w:lang w:val="ka-GE"/>
        </w:rPr>
        <w:t>.</w:t>
      </w:r>
      <w:r w:rsidRPr="00B62542">
        <w:rPr>
          <w:lang w:val="ka-GE"/>
        </w:rPr>
        <w:t xml:space="preserve"> </w:t>
      </w:r>
    </w:p>
    <w:p w14:paraId="6707E12E" w14:textId="599621C4" w:rsidR="0012221D" w:rsidRPr="00BC37E4" w:rsidRDefault="0012221D" w:rsidP="0012221D">
      <w:pPr>
        <w:rPr>
          <w:rFonts w:ascii="Sylfaen" w:eastAsia="Times New Roman" w:hAnsi="Sylfaen" w:cs="Sylfaen"/>
          <w:color w:val="333333"/>
          <w:u w:val="single"/>
          <w:lang w:val="ka-GE" w:eastAsia="ka-GE"/>
        </w:rPr>
      </w:pPr>
      <w:bookmarkStart w:id="0" w:name="_Hlk97546614"/>
      <w:bookmarkStart w:id="1" w:name="_GoBack"/>
      <w:bookmarkEnd w:id="1"/>
      <w:r>
        <w:rPr>
          <w:lang w:val="ka-GE"/>
        </w:rPr>
        <w:t xml:space="preserve">ბიბლიოთეკა - </w:t>
      </w:r>
      <w:r w:rsidR="00BC37E4">
        <w:rPr>
          <w:rFonts w:ascii="bpg_mrglovani" w:eastAsia="Times New Roman" w:hAnsi="bpg_mrglovani" w:cs="Times New Roman"/>
          <w:color w:val="333333"/>
          <w:u w:val="single"/>
          <w:lang w:eastAsia="ka-GE"/>
        </w:rPr>
        <w:t>2</w:t>
      </w:r>
      <w:r w:rsidRPr="005B516E">
        <w:rPr>
          <w:rFonts w:ascii="bpg_mrglovani" w:eastAsia="Times New Roman" w:hAnsi="bpg_mrglovani" w:cs="Times New Roman"/>
          <w:color w:val="333333"/>
          <w:u w:val="single"/>
          <w:lang w:val="ka-GE" w:eastAsia="ka-GE"/>
        </w:rPr>
        <w:t xml:space="preserve">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>დონის</w:t>
      </w:r>
      <w:r w:rsidRPr="005B516E">
        <w:rPr>
          <w:rFonts w:ascii="bpg_mrglovani" w:eastAsia="Times New Roman" w:hAnsi="bpg_mrglovani" w:cs="Times New Roman"/>
          <w:color w:val="333333"/>
          <w:u w:val="single"/>
          <w:lang w:val="ka-GE" w:eastAsia="ka-GE"/>
        </w:rPr>
        <w:t xml:space="preserve"> </w:t>
      </w:r>
      <w:r w:rsidRPr="005B516E">
        <w:rPr>
          <w:rFonts w:ascii="Sylfaen" w:eastAsia="Times New Roman" w:hAnsi="Sylfaen" w:cs="Times New Roman"/>
          <w:color w:val="333333"/>
          <w:u w:val="single"/>
          <w:lang w:val="ka-GE" w:eastAsia="ka-GE"/>
        </w:rPr>
        <w:t xml:space="preserve">მწვრნელთა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სახელმძღვანელომ - მწვრთნელობა </w:t>
      </w:r>
      <w:bookmarkStart w:id="2" w:name="_Hlk97546412"/>
      <w:r w:rsidR="00BC37E4">
        <w:rPr>
          <w:rFonts w:ascii="Sylfaen" w:eastAsia="Times New Roman" w:hAnsi="Sylfaen" w:cs="Sylfaen"/>
          <w:color w:val="333333"/>
          <w:u w:val="single"/>
          <w:lang w:eastAsia="ka-GE"/>
        </w:rPr>
        <w:t>II</w:t>
      </w:r>
      <w:r w:rsidRPr="005B516E">
        <w:rPr>
          <w:rFonts w:ascii="Sylfaen" w:eastAsia="Times New Roman" w:hAnsi="Sylfaen" w:cs="Sylfaen"/>
          <w:color w:val="333333"/>
          <w:u w:val="single"/>
          <w:lang w:eastAsia="ka-GE"/>
        </w:rPr>
        <w:t xml:space="preserve"> </w:t>
      </w:r>
      <w:r w:rsidRPr="005B516E">
        <w:rPr>
          <w:rFonts w:ascii="Sylfaen" w:eastAsia="Times New Roman" w:hAnsi="Sylfaen" w:cs="Sylfaen"/>
          <w:color w:val="333333"/>
          <w:u w:val="single"/>
          <w:lang w:val="ka-GE" w:eastAsia="ka-GE"/>
        </w:rPr>
        <w:t>დონე</w:t>
      </w:r>
      <w:bookmarkEnd w:id="2"/>
      <w:r w:rsidR="001257DB">
        <w:rPr>
          <w:rFonts w:ascii="Sylfaen" w:eastAsia="Times New Roman" w:hAnsi="Sylfaen" w:cs="Sylfaen"/>
          <w:color w:val="333333"/>
          <w:u w:val="single"/>
          <w:lang w:eastAsia="ka-GE"/>
        </w:rPr>
        <w:t xml:space="preserve"> </w:t>
      </w:r>
      <w:r w:rsidR="001257DB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წასაკითხი და </w:t>
      </w:r>
      <w:r w:rsidR="00CB0A3B">
        <w:rPr>
          <w:rFonts w:ascii="Sylfaen" w:eastAsia="Times New Roman" w:hAnsi="Sylfaen" w:cs="Sylfaen"/>
          <w:color w:val="333333"/>
          <w:u w:val="single"/>
          <w:lang w:val="ka-GE" w:eastAsia="ka-GE"/>
        </w:rPr>
        <w:t xml:space="preserve"> </w:t>
      </w:r>
      <w:r w:rsidR="00BC37E4">
        <w:rPr>
          <w:rFonts w:ascii="Sylfaen" w:eastAsia="Times New Roman" w:hAnsi="Sylfaen" w:cs="Sylfaen"/>
          <w:color w:val="333333"/>
          <w:u w:val="single"/>
          <w:lang w:eastAsia="ka-GE"/>
        </w:rPr>
        <w:t xml:space="preserve"> </w:t>
      </w:r>
      <w:r w:rsidR="005B516E" w:rsidRPr="005B516E">
        <w:rPr>
          <w:rFonts w:ascii="Sylfaen" w:eastAsia="Times New Roman" w:hAnsi="Sylfaen" w:cs="Sylfaen"/>
          <w:b/>
          <w:bCs/>
          <w:color w:val="333333"/>
          <w:u w:val="single"/>
          <w:lang w:val="ka-GE" w:eastAsia="ka-GE"/>
        </w:rPr>
        <w:t>ამოსაბეჭდი</w:t>
      </w:r>
    </w:p>
    <w:bookmarkEnd w:id="0"/>
    <w:p w14:paraId="6574B0F3" w14:textId="6FFFB0E5" w:rsidR="002713C3" w:rsidRDefault="004C7449" w:rsidP="004C7449">
      <w:pPr>
        <w:rPr>
          <w:rFonts w:ascii="Hind" w:hAnsi="Hind" w:cs="Hind"/>
          <w:b/>
          <w:sz w:val="24"/>
          <w:szCs w:val="24"/>
          <w:lang w:val="en-IE"/>
        </w:rPr>
      </w:pPr>
      <w:r>
        <w:rPr>
          <w:rFonts w:ascii="Sylfaen" w:hAnsi="Sylfaen" w:cs="Hind"/>
          <w:b/>
          <w:lang w:val="ka-GE"/>
        </w:rPr>
        <w:t xml:space="preserve">           </w:t>
      </w:r>
      <w:r w:rsidR="002713C3" w:rsidRPr="004C7449">
        <w:rPr>
          <w:rFonts w:ascii="Sylfaen" w:hAnsi="Sylfaen" w:cs="Hind"/>
          <w:b/>
          <w:sz w:val="24"/>
          <w:szCs w:val="24"/>
          <w:lang w:val="ka-GE"/>
        </w:rPr>
        <w:t>რეკომენდირებიული ტესტები</w:t>
      </w:r>
      <w:r w:rsidR="002713C3" w:rsidRPr="004C7449">
        <w:rPr>
          <w:rFonts w:ascii="Hind" w:hAnsi="Hind" w:cs="Hind"/>
          <w:b/>
          <w:sz w:val="24"/>
          <w:szCs w:val="24"/>
          <w:lang w:val="en-IE"/>
        </w:rPr>
        <w:t>:</w:t>
      </w:r>
    </w:p>
    <w:p w14:paraId="4664FE4C" w14:textId="77777777" w:rsidR="001A67D0" w:rsidRDefault="001A67D0" w:rsidP="001A67D0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 xml:space="preserve">მწვრთნელობა ბავშვებში </w:t>
      </w:r>
      <w:r>
        <w:rPr>
          <w:rFonts w:ascii="Hind" w:hAnsi="Hind" w:cs="Hind"/>
          <w:b/>
          <w:lang w:val="en-IE"/>
        </w:rPr>
        <w:t>Coaching Children :</w:t>
      </w:r>
      <w:r>
        <w:rPr>
          <w:rFonts w:ascii="Hind" w:hAnsi="Hind" w:cs="Hind"/>
          <w:lang w:val="en-IE"/>
        </w:rPr>
        <w:t xml:space="preserve"> </w:t>
      </w:r>
      <w:hyperlink r:id="rId5" w:history="1">
        <w:r>
          <w:rPr>
            <w:rStyle w:val="Hyperlink"/>
            <w:rFonts w:ascii="Hind" w:hAnsi="Hind" w:cs="Hind"/>
            <w:color w:val="002060"/>
            <w:lang w:val="en-IE"/>
          </w:rPr>
          <w:t>https://passport.world.rugby/coaching/coaching-children/</w:t>
        </w:r>
      </w:hyperlink>
    </w:p>
    <w:p w14:paraId="2B7C931C" w14:textId="77777777" w:rsidR="001A67D0" w:rsidRDefault="001A67D0" w:rsidP="001A67D0">
      <w:pPr>
        <w:pStyle w:val="ListParagraph"/>
        <w:numPr>
          <w:ilvl w:val="0"/>
          <w:numId w:val="3"/>
        </w:numPr>
        <w:rPr>
          <w:rFonts w:ascii="Hind" w:hAnsi="Hind" w:cs="Hind"/>
          <w:b/>
        </w:rPr>
      </w:pPr>
      <w:r>
        <w:rPr>
          <w:rFonts w:ascii="Sylfaen" w:hAnsi="Sylfaen" w:cs="Hind"/>
          <w:b/>
          <w:lang w:val="ka-GE"/>
        </w:rPr>
        <w:t>ფიზმომზადება (</w:t>
      </w:r>
      <w:r>
        <w:rPr>
          <w:rFonts w:ascii="Hind" w:hAnsi="Hind" w:cs="Hind"/>
          <w:b/>
          <w:lang w:val="en-IE"/>
        </w:rPr>
        <w:t xml:space="preserve">Conditioning for 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: </w:t>
      </w:r>
      <w:r>
        <w:rPr>
          <w:rFonts w:cs="Hind"/>
          <w:b/>
          <w:lang w:val="ka-GE"/>
        </w:rPr>
        <w:t xml:space="preserve"> </w:t>
      </w:r>
    </w:p>
    <w:p w14:paraId="6524696B" w14:textId="77777777" w:rsidR="001A67D0" w:rsidRDefault="001A67D0" w:rsidP="001A67D0">
      <w:pPr>
        <w:pStyle w:val="ListParagraph"/>
        <w:numPr>
          <w:ilvl w:val="0"/>
          <w:numId w:val="4"/>
        </w:numPr>
        <w:ind w:left="1701" w:hanging="141"/>
        <w:rPr>
          <w:rStyle w:val="Hyperlink"/>
          <w:color w:val="002060"/>
        </w:rPr>
      </w:pPr>
      <w:r>
        <w:rPr>
          <w:rFonts w:ascii="Sylfaen" w:hAnsi="Sylfaen" w:cs="Hind"/>
          <w:b/>
          <w:lang w:val="ka-GE"/>
        </w:rPr>
        <w:t>ბავშვებისათვის (</w:t>
      </w:r>
      <w:r>
        <w:rPr>
          <w:rFonts w:ascii="Hind" w:hAnsi="Hind" w:cs="Hind"/>
          <w:b/>
          <w:lang w:val="en-IE"/>
        </w:rPr>
        <w:t>Children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hyperlink r:id="rId6" w:history="1">
        <w:r>
          <w:rPr>
            <w:rStyle w:val="Hyperlink"/>
            <w:rFonts w:ascii="Hind" w:hAnsi="Hind" w:cs="Hind"/>
            <w:color w:val="002060"/>
            <w:lang w:val="en-IE"/>
          </w:rPr>
          <w:t>https://</w:t>
        </w:r>
      </w:hyperlink>
      <w:hyperlink r:id="rId7" w:history="1">
        <w:r>
          <w:rPr>
            <w:rStyle w:val="Hyperlink"/>
            <w:rFonts w:ascii="Hind" w:hAnsi="Hind" w:cs="Hind"/>
            <w:color w:val="002060"/>
            <w:lang w:val="en-IE"/>
          </w:rPr>
          <w:t>passport.world.rugby/conditioning-for-rugby/introduction-to-conditioning-children/</w:t>
        </w:r>
      </w:hyperlink>
    </w:p>
    <w:p w14:paraId="40ED1C51" w14:textId="77777777" w:rsidR="001A67D0" w:rsidRDefault="001A67D0" w:rsidP="001A67D0">
      <w:pPr>
        <w:pStyle w:val="ListParagraph"/>
        <w:numPr>
          <w:ilvl w:val="0"/>
          <w:numId w:val="4"/>
        </w:numPr>
        <w:ind w:left="1701" w:hanging="141"/>
        <w:rPr>
          <w:rStyle w:val="Hyperlink"/>
          <w:rFonts w:ascii="Hind" w:hAnsi="Hind" w:cs="Hind"/>
          <w:color w:val="002060"/>
        </w:rPr>
      </w:pPr>
      <w:r>
        <w:rPr>
          <w:rFonts w:ascii="Sylfaen" w:hAnsi="Sylfaen" w:cs="Hind"/>
          <w:b/>
          <w:lang w:val="ka-GE"/>
        </w:rPr>
        <w:t>მოზარდებისათვის (</w:t>
      </w:r>
      <w:r>
        <w:rPr>
          <w:rFonts w:ascii="Hind" w:hAnsi="Hind" w:cs="Hind"/>
          <w:b/>
          <w:lang w:val="en-IE"/>
        </w:rPr>
        <w:t>Youth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 </w:t>
      </w:r>
      <w:hyperlink r:id="rId8" w:history="1">
        <w:r>
          <w:rPr>
            <w:rStyle w:val="Hyperlink"/>
            <w:rFonts w:ascii="Hind" w:hAnsi="Hind" w:cs="Hind"/>
            <w:color w:val="002060"/>
            <w:lang w:val="en-IE"/>
          </w:rPr>
          <w:t>https://passport.world.rugby/conditioning-for-rugby/introduction-to-conditioning-youth</w:t>
        </w:r>
      </w:hyperlink>
      <w:hyperlink r:id="rId9" w:history="1">
        <w:r>
          <w:rPr>
            <w:rStyle w:val="Hyperlink"/>
            <w:rFonts w:ascii="Hind" w:hAnsi="Hind" w:cs="Hind"/>
            <w:color w:val="002060"/>
            <w:lang w:val="en-IE"/>
          </w:rPr>
          <w:t>/</w:t>
        </w:r>
      </w:hyperlink>
    </w:p>
    <w:p w14:paraId="55B14288" w14:textId="11E6B973" w:rsidR="001A67D0" w:rsidRPr="007B422A" w:rsidRDefault="001A67D0" w:rsidP="001A67D0">
      <w:pPr>
        <w:pStyle w:val="ListParagraph"/>
        <w:numPr>
          <w:ilvl w:val="0"/>
          <w:numId w:val="4"/>
        </w:numPr>
        <w:ind w:left="1701" w:hanging="141"/>
      </w:pPr>
      <w:r>
        <w:rPr>
          <w:rFonts w:ascii="Sylfaen" w:hAnsi="Sylfaen" w:cs="Hind"/>
          <w:b/>
          <w:lang w:val="ka-GE"/>
        </w:rPr>
        <w:t>ზრდასრულებისათვის (</w:t>
      </w:r>
      <w:r>
        <w:rPr>
          <w:rFonts w:ascii="Hind" w:hAnsi="Hind" w:cs="Hind"/>
          <w:b/>
          <w:lang w:val="en-IE"/>
        </w:rPr>
        <w:t>Adults</w:t>
      </w:r>
      <w:r>
        <w:rPr>
          <w:rFonts w:cs="Hind"/>
          <w:b/>
          <w:lang w:val="ka-GE"/>
        </w:rPr>
        <w:t>)</w:t>
      </w:r>
      <w:r>
        <w:rPr>
          <w:rFonts w:ascii="Hind" w:hAnsi="Hind" w:cs="Hind"/>
          <w:b/>
          <w:lang w:val="en-IE"/>
        </w:rPr>
        <w:t xml:space="preserve"> :</w:t>
      </w:r>
      <w:r>
        <w:rPr>
          <w:rFonts w:ascii="Hind" w:hAnsi="Hind" w:cs="Hind"/>
          <w:lang w:val="en-IE"/>
        </w:rPr>
        <w:t xml:space="preserve"> </w:t>
      </w:r>
      <w:r>
        <w:rPr>
          <w:rFonts w:ascii="Hind" w:hAnsi="Hind" w:cs="Hind"/>
          <w:color w:val="002060"/>
          <w:u w:val="single"/>
          <w:lang w:val="en-IE"/>
        </w:rPr>
        <w:t>https://passport.world.rugby/conditioning-for-rugby/introduction-to-conditioning-adult/</w:t>
      </w:r>
    </w:p>
    <w:p w14:paraId="5B652DD8" w14:textId="77777777" w:rsidR="007B422A" w:rsidRPr="0087398D" w:rsidRDefault="007B422A" w:rsidP="007B422A">
      <w:pPr>
        <w:pStyle w:val="ListParagraph"/>
        <w:ind w:left="1701"/>
      </w:pPr>
    </w:p>
    <w:p w14:paraId="5B0D0736" w14:textId="319C3368" w:rsidR="001A67D0" w:rsidRPr="007B422A" w:rsidRDefault="001A67D0" w:rsidP="007B422A">
      <w:pPr>
        <w:pStyle w:val="ListParagraph"/>
        <w:numPr>
          <w:ilvl w:val="2"/>
          <w:numId w:val="6"/>
        </w:numPr>
        <w:rPr>
          <w:rFonts w:cs="Hind"/>
          <w:lang w:val="ka-GE"/>
        </w:rPr>
      </w:pPr>
      <w:r w:rsidRPr="007B422A">
        <w:rPr>
          <w:rFonts w:ascii="Sylfaen" w:hAnsi="Sylfaen" w:cs="Hind"/>
          <w:b/>
          <w:lang w:val="ka-GE"/>
        </w:rPr>
        <w:t>პიურველადიი გადაუდებელი დახმარება რაგბიში (</w:t>
      </w:r>
      <w:r w:rsidRPr="007B422A">
        <w:rPr>
          <w:rFonts w:ascii="Hind" w:hAnsi="Hind" w:cs="Hind"/>
          <w:b/>
          <w:lang w:val="ka-GE"/>
        </w:rPr>
        <w:t>First Aid in Rugby</w:t>
      </w:r>
      <w:r w:rsidRPr="007B422A">
        <w:rPr>
          <w:rFonts w:cs="Hind"/>
          <w:b/>
          <w:lang w:val="ka-GE"/>
        </w:rPr>
        <w:t>)</w:t>
      </w:r>
      <w:r w:rsidRPr="007B422A">
        <w:rPr>
          <w:rFonts w:ascii="Hind" w:hAnsi="Hind" w:cs="Hind"/>
          <w:b/>
          <w:lang w:val="ka-GE"/>
        </w:rPr>
        <w:t xml:space="preserve"> :</w:t>
      </w:r>
      <w:r w:rsidRPr="007B422A">
        <w:rPr>
          <w:rFonts w:ascii="Hind" w:hAnsi="Hind" w:cs="Hind"/>
          <w:lang w:val="ka-GE"/>
        </w:rPr>
        <w:t xml:space="preserve"> </w:t>
      </w:r>
      <w:r w:rsidRPr="007B422A">
        <w:rPr>
          <w:rFonts w:cs="Hind"/>
          <w:lang w:val="ka-GE"/>
        </w:rPr>
        <w:t xml:space="preserve">    </w:t>
      </w:r>
    </w:p>
    <w:p w14:paraId="624DCF83" w14:textId="2262C41C" w:rsidR="00E31DB6" w:rsidRPr="00353148" w:rsidRDefault="00353148" w:rsidP="00353148">
      <w:pPr>
        <w:rPr>
          <w:rFonts w:ascii="Sylfaen" w:hAnsi="Sylfaen" w:cs="Hind"/>
          <w:b/>
          <w:lang w:val="ka-GE"/>
        </w:rPr>
      </w:pPr>
      <w:r w:rsidRPr="00353148">
        <w:rPr>
          <w:rFonts w:cs="Hind"/>
          <w:color w:val="002060"/>
          <w:lang w:val="ka-GE"/>
        </w:rPr>
        <w:t xml:space="preserve">                             </w:t>
      </w:r>
      <w:r w:rsidR="001A67D0" w:rsidRPr="00353148">
        <w:rPr>
          <w:rFonts w:ascii="Hind" w:hAnsi="Hind" w:cs="Hind"/>
          <w:color w:val="002060"/>
          <w:u w:val="single"/>
          <w:lang w:val="ka-GE"/>
        </w:rPr>
        <w:t>https://passport.world.rugby/player-welfare-medical/first-aid-in-rugby/</w:t>
      </w:r>
      <w:r w:rsidR="001A67D0" w:rsidRPr="00353148">
        <w:rPr>
          <w:rFonts w:ascii="Sylfaen" w:hAnsi="Sylfaen" w:cs="Hind"/>
          <w:b/>
          <w:lang w:val="ka-GE"/>
        </w:rPr>
        <w:t xml:space="preserve"> </w:t>
      </w:r>
    </w:p>
    <w:p w14:paraId="5A83BEB8" w14:textId="77777777" w:rsidR="00E31DB6" w:rsidRPr="00E31DB6" w:rsidRDefault="00E31DB6" w:rsidP="00E31DB6">
      <w:pPr>
        <w:numPr>
          <w:ilvl w:val="0"/>
          <w:numId w:val="5"/>
        </w:numPr>
        <w:spacing w:line="259" w:lineRule="auto"/>
        <w:contextualSpacing/>
        <w:rPr>
          <w:rFonts w:ascii="Hind" w:hAnsi="Hind" w:cs="Hind"/>
          <w:color w:val="002060"/>
        </w:rPr>
      </w:pPr>
      <w:r w:rsidRPr="00E31DB6">
        <w:rPr>
          <w:rFonts w:ascii="Sylfaen" w:hAnsi="Sylfaen" w:cs="Hind"/>
          <w:b/>
          <w:lang w:val="ka-GE"/>
        </w:rPr>
        <w:t xml:space="preserve">მსაჯობა (დონე 1 პრეკურსი) </w:t>
      </w:r>
      <w:r w:rsidRPr="00E31DB6">
        <w:rPr>
          <w:rFonts w:ascii="Hind" w:hAnsi="Hind" w:cs="Hind"/>
          <w:b/>
          <w:lang w:val="en-IE"/>
        </w:rPr>
        <w:t>Match Officiating (Pre-Level 1) :</w:t>
      </w:r>
      <w:r w:rsidRPr="00E31DB6">
        <w:rPr>
          <w:rFonts w:ascii="Hind" w:hAnsi="Hind" w:cs="Hind"/>
          <w:lang w:val="en-IE"/>
        </w:rPr>
        <w:t xml:space="preserve"> </w:t>
      </w:r>
      <w:r w:rsidRPr="00E31DB6">
        <w:rPr>
          <w:rFonts w:ascii="Hind" w:hAnsi="Hind" w:cs="Hind"/>
          <w:color w:val="002060"/>
          <w:u w:val="single"/>
          <w:lang w:val="en-IE"/>
        </w:rPr>
        <w:t>https://passport.world.rugby/officiating/introduction-to-match-officiating-pre-level-1/</w:t>
      </w:r>
    </w:p>
    <w:p w14:paraId="0B386F17" w14:textId="77777777" w:rsidR="00E31DB6" w:rsidRPr="00E31DB6" w:rsidRDefault="00E31DB6" w:rsidP="00E31DB6">
      <w:pPr>
        <w:numPr>
          <w:ilvl w:val="0"/>
          <w:numId w:val="5"/>
        </w:numPr>
        <w:spacing w:line="259" w:lineRule="auto"/>
        <w:contextualSpacing/>
        <w:rPr>
          <w:rFonts w:ascii="Hind" w:hAnsi="Hind" w:cs="Hind"/>
          <w:color w:val="002060"/>
          <w:u w:val="single"/>
        </w:rPr>
      </w:pPr>
      <w:r w:rsidRPr="00E31DB6">
        <w:rPr>
          <w:rFonts w:ascii="Sylfaen" w:hAnsi="Sylfaen" w:cs="Hind"/>
          <w:b/>
          <w:lang w:val="ka-GE"/>
        </w:rPr>
        <w:t>ტექნიკური ზონის მართვა (</w:t>
      </w:r>
      <w:r w:rsidRPr="00E31DB6">
        <w:rPr>
          <w:rFonts w:ascii="Hind" w:hAnsi="Hind" w:cs="Hind"/>
          <w:b/>
        </w:rPr>
        <w:t xml:space="preserve">Technical Zone </w:t>
      </w:r>
      <w:proofErr w:type="spellStart"/>
      <w:r w:rsidRPr="00E31DB6">
        <w:rPr>
          <w:rFonts w:ascii="Hind" w:hAnsi="Hind" w:cs="Hind"/>
          <w:b/>
        </w:rPr>
        <w:t>Programme</w:t>
      </w:r>
      <w:proofErr w:type="spellEnd"/>
      <w:r w:rsidRPr="00E31DB6">
        <w:rPr>
          <w:rFonts w:cs="Hind"/>
          <w:b/>
          <w:lang w:val="ka-GE"/>
        </w:rPr>
        <w:t>)</w:t>
      </w:r>
      <w:r w:rsidRPr="00E31DB6">
        <w:rPr>
          <w:rFonts w:ascii="Hind" w:hAnsi="Hind" w:cs="Hind"/>
          <w:b/>
        </w:rPr>
        <w:t xml:space="preserve"> </w:t>
      </w:r>
      <w:r w:rsidRPr="00E31DB6">
        <w:rPr>
          <w:rFonts w:ascii="Hind" w:hAnsi="Hind" w:cs="Hind"/>
          <w:b/>
          <w:u w:val="single"/>
        </w:rPr>
        <w:t>:</w:t>
      </w:r>
      <w:r w:rsidRPr="00E31DB6">
        <w:rPr>
          <w:rFonts w:ascii="Hind" w:hAnsi="Hind" w:cs="Hind"/>
          <w:u w:val="single"/>
        </w:rPr>
        <w:t xml:space="preserve"> </w:t>
      </w:r>
      <w:hyperlink r:id="rId10" w:history="1">
        <w:r w:rsidRPr="00E31DB6">
          <w:rPr>
            <w:rFonts w:ascii="Hind" w:hAnsi="Hind" w:cs="Hind"/>
            <w:color w:val="002060"/>
            <w:u w:val="single"/>
          </w:rPr>
          <w:t>https://passport.world.rugby/officiating/technical-zone-programme/</w:t>
        </w:r>
      </w:hyperlink>
    </w:p>
    <w:p w14:paraId="3C88A830" w14:textId="77777777" w:rsidR="00ED46B5" w:rsidRPr="00ED46B5" w:rsidRDefault="00ED46B5" w:rsidP="001E36AA">
      <w:pPr>
        <w:spacing w:line="259" w:lineRule="auto"/>
        <w:contextualSpacing/>
        <w:rPr>
          <w:rFonts w:ascii="Hind" w:hAnsi="Hind" w:cs="Hind"/>
          <w:color w:val="002060"/>
          <w:u w:val="single"/>
        </w:rPr>
      </w:pPr>
    </w:p>
    <w:p w14:paraId="2C841CD7" w14:textId="41ACD5A0" w:rsidR="00353148" w:rsidRPr="00353148" w:rsidRDefault="00E31DB6" w:rsidP="00353148">
      <w:pPr>
        <w:numPr>
          <w:ilvl w:val="0"/>
          <w:numId w:val="5"/>
        </w:numPr>
        <w:spacing w:line="259" w:lineRule="auto"/>
        <w:contextualSpacing/>
        <w:rPr>
          <w:rFonts w:ascii="Hind" w:hAnsi="Hind" w:cs="Hind"/>
          <w:color w:val="002060"/>
          <w:u w:val="single"/>
        </w:rPr>
      </w:pPr>
      <w:r w:rsidRPr="00E31DB6">
        <w:rPr>
          <w:rFonts w:ascii="Sylfaen" w:hAnsi="Sylfaen" w:cs="Hind"/>
          <w:b/>
          <w:lang w:val="ka-GE"/>
        </w:rPr>
        <w:t>ფიზ. მომზადება რაგბისათვის მეორე ეტაპი (დონე 2 პრეკურსი)</w:t>
      </w:r>
      <w:r w:rsidRPr="00E31DB6">
        <w:rPr>
          <w:rFonts w:ascii="Hind" w:hAnsi="Hind" w:cs="Hind"/>
          <w:b/>
        </w:rPr>
        <w:t>Advanced Conditioning for Rugby (Pre Level 2) :</w:t>
      </w:r>
      <w:r w:rsidRPr="00E31DB6">
        <w:rPr>
          <w:rFonts w:ascii="Hind" w:hAnsi="Hind" w:cs="Hind"/>
          <w:u w:val="single"/>
        </w:rPr>
        <w:t xml:space="preserve"> </w:t>
      </w:r>
      <w:r w:rsidRPr="00E31DB6">
        <w:rPr>
          <w:rFonts w:ascii="Hind" w:hAnsi="Hind" w:cs="Hind"/>
          <w:color w:val="002060"/>
          <w:u w:val="single"/>
        </w:rPr>
        <w:t>https://passport.world.rugby/conditioning-for-rugby/advanced-conditioning-for-rugby-pre-level-2/</w:t>
      </w:r>
    </w:p>
    <w:p w14:paraId="3C9A793B" w14:textId="11BC4AEC" w:rsidR="00353148" w:rsidRPr="00353148" w:rsidRDefault="00353148" w:rsidP="00353148">
      <w:pPr>
        <w:pStyle w:val="ListParagraph"/>
        <w:numPr>
          <w:ilvl w:val="0"/>
          <w:numId w:val="2"/>
        </w:numPr>
        <w:rPr>
          <w:rFonts w:ascii="Hind" w:hAnsi="Hind" w:cs="Hind"/>
          <w:color w:val="002060"/>
        </w:rPr>
      </w:pPr>
      <w:r w:rsidRPr="001A67D0">
        <w:rPr>
          <w:rFonts w:ascii="Sylfaen" w:hAnsi="Sylfaen" w:cs="Hind"/>
          <w:b/>
          <w:lang w:val="ka-GE"/>
        </w:rPr>
        <w:t>მწვრთნელობის შესავალი (</w:t>
      </w:r>
      <w:r w:rsidRPr="001A67D0">
        <w:rPr>
          <w:rFonts w:ascii="Hind" w:hAnsi="Hind" w:cs="Hind"/>
          <w:b/>
          <w:lang w:val="en-IE"/>
        </w:rPr>
        <w:t xml:space="preserve">Introduction to coaching </w:t>
      </w:r>
      <w:r w:rsidRPr="001A67D0">
        <w:rPr>
          <w:rFonts w:cs="Hind"/>
          <w:b/>
          <w:lang w:val="ka-GE"/>
        </w:rPr>
        <w:t>)</w:t>
      </w:r>
      <w:r w:rsidRPr="001A67D0">
        <w:rPr>
          <w:rFonts w:ascii="Hind" w:hAnsi="Hind" w:cs="Hind"/>
          <w:b/>
          <w:lang w:val="en-IE"/>
        </w:rPr>
        <w:t>:</w:t>
      </w:r>
      <w:r w:rsidRPr="001A67D0">
        <w:rPr>
          <w:rFonts w:ascii="Hind" w:hAnsi="Hind" w:cs="Hind"/>
          <w:lang w:val="en-IE"/>
        </w:rPr>
        <w:t xml:space="preserve"> </w:t>
      </w:r>
      <w:r w:rsidRPr="001A67D0">
        <w:rPr>
          <w:rFonts w:ascii="Hind" w:hAnsi="Hind" w:cs="Hind"/>
          <w:color w:val="002060"/>
          <w:u w:val="single"/>
          <w:lang w:val="en-IE"/>
        </w:rPr>
        <w:t>https://passport.world.rugby/coaching/introduction-to-coaching/</w:t>
      </w:r>
    </w:p>
    <w:p w14:paraId="1679AF1C" w14:textId="77777777" w:rsidR="00F27938" w:rsidRDefault="00F27938" w:rsidP="00F27938">
      <w:pPr>
        <w:pStyle w:val="ListParagraph"/>
        <w:rPr>
          <w:rFonts w:ascii="Hind" w:hAnsi="Hind" w:cs="Hind"/>
          <w:color w:val="002060"/>
          <w:u w:val="single"/>
        </w:rPr>
      </w:pPr>
    </w:p>
    <w:p w14:paraId="21D57F19" w14:textId="77777777" w:rsidR="00F27938" w:rsidRPr="00F27938" w:rsidRDefault="00F27938" w:rsidP="00F27938">
      <w:pPr>
        <w:spacing w:line="259" w:lineRule="auto"/>
        <w:contextualSpacing/>
        <w:rPr>
          <w:rFonts w:ascii="Hind" w:hAnsi="Hind" w:cs="Hind"/>
          <w:color w:val="002060"/>
          <w:u w:val="single"/>
          <w:lang w:val="ka-GE"/>
        </w:rPr>
      </w:pPr>
    </w:p>
    <w:p w14:paraId="6D89C67D" w14:textId="77777777" w:rsidR="006C48F2" w:rsidRDefault="006C48F2" w:rsidP="006C48F2">
      <w:pPr>
        <w:rPr>
          <w:lang w:val="ka-GE"/>
        </w:rPr>
      </w:pPr>
    </w:p>
    <w:p w14:paraId="1A8BE308" w14:textId="77777777" w:rsidR="006C48F2" w:rsidRPr="006C48F2" w:rsidRDefault="006C48F2" w:rsidP="006C48F2">
      <w:pPr>
        <w:rPr>
          <w:lang w:val="ka-GE"/>
        </w:rPr>
      </w:pPr>
    </w:p>
    <w:sectPr w:rsidR="006C48F2" w:rsidRPr="006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 Font">
    <w:altName w:val="Calibri"/>
    <w:charset w:val="A2"/>
    <w:family w:val="auto"/>
    <w:pitch w:val="variable"/>
    <w:sig w:usb0="00000007" w:usb1="00000001" w:usb2="00000000" w:usb3="00000000" w:csb0="00000012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ind">
    <w:altName w:val="Cambria"/>
    <w:charset w:val="4D"/>
    <w:family w:val="auto"/>
    <w:pitch w:val="variable"/>
    <w:sig w:usb0="00008007" w:usb1="00000000" w:usb2="00000000" w:usb3="00000000" w:csb0="00000093" w:csb1="00000000"/>
  </w:font>
  <w:font w:name="bpg_mrglovani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F20"/>
    <w:multiLevelType w:val="hybridMultilevel"/>
    <w:tmpl w:val="CCBE0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3C3DEB"/>
    <w:multiLevelType w:val="hybridMultilevel"/>
    <w:tmpl w:val="EE1E8474"/>
    <w:lvl w:ilvl="0" w:tplc="0409001B">
      <w:start w:val="1"/>
      <w:numFmt w:val="lowerRoman"/>
      <w:lvlText w:val="%1."/>
      <w:lvlJc w:val="right"/>
      <w:pPr>
        <w:ind w:left="360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302F27C6"/>
    <w:multiLevelType w:val="hybridMultilevel"/>
    <w:tmpl w:val="2D601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E6DF1"/>
    <w:multiLevelType w:val="hybridMultilevel"/>
    <w:tmpl w:val="6666CFA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BEA93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A7C7C"/>
    <w:multiLevelType w:val="multilevel"/>
    <w:tmpl w:val="E16C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7E5311"/>
    <w:multiLevelType w:val="hybridMultilevel"/>
    <w:tmpl w:val="0A78F7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9E41D7"/>
    <w:multiLevelType w:val="hybridMultilevel"/>
    <w:tmpl w:val="FAAEA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C3"/>
    <w:rsid w:val="000D152D"/>
    <w:rsid w:val="0012221D"/>
    <w:rsid w:val="001257DB"/>
    <w:rsid w:val="001334EB"/>
    <w:rsid w:val="00142593"/>
    <w:rsid w:val="00150719"/>
    <w:rsid w:val="001A67D0"/>
    <w:rsid w:val="001A7485"/>
    <w:rsid w:val="001C3110"/>
    <w:rsid w:val="001E36AA"/>
    <w:rsid w:val="001E4B5A"/>
    <w:rsid w:val="002713C3"/>
    <w:rsid w:val="00276808"/>
    <w:rsid w:val="00340088"/>
    <w:rsid w:val="00353148"/>
    <w:rsid w:val="00455A38"/>
    <w:rsid w:val="004C7449"/>
    <w:rsid w:val="004F42F0"/>
    <w:rsid w:val="005B516E"/>
    <w:rsid w:val="006C48F2"/>
    <w:rsid w:val="006D3871"/>
    <w:rsid w:val="007B422A"/>
    <w:rsid w:val="0087398D"/>
    <w:rsid w:val="008F27F5"/>
    <w:rsid w:val="00B62542"/>
    <w:rsid w:val="00B6695D"/>
    <w:rsid w:val="00B727ED"/>
    <w:rsid w:val="00BC37E4"/>
    <w:rsid w:val="00C5039C"/>
    <w:rsid w:val="00CB0A3B"/>
    <w:rsid w:val="00CE2649"/>
    <w:rsid w:val="00D31E30"/>
    <w:rsid w:val="00E31DB6"/>
    <w:rsid w:val="00E3700C"/>
    <w:rsid w:val="00E87A0A"/>
    <w:rsid w:val="00E91CAE"/>
    <w:rsid w:val="00EA7B0F"/>
    <w:rsid w:val="00ED46B5"/>
    <w:rsid w:val="00F22E3F"/>
    <w:rsid w:val="00F27938"/>
    <w:rsid w:val="00F76B04"/>
    <w:rsid w:val="00F8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CA6B"/>
  <w15:chartTrackingRefBased/>
  <w15:docId w15:val="{3B000441-8E76-4B43-AEF9-21B2136E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13C3"/>
    <w:pPr>
      <w:spacing w:line="25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22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3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13C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5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48F2"/>
    <w:rPr>
      <w:rFonts w:asciiTheme="majorHAnsi" w:eastAsiaTheme="majorEastAsia" w:hAnsiTheme="majorHAnsi" w:cstheme="majorBidi"/>
      <w:color w:val="2F5496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world.rugby/conditioning-for-rugby/introduction-to-conditioning-you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world.rugby/conditioning-for-rugby/introduction-to-conditioning-childr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world.rugby/conditioning-for-rugby/introduction-to-conditioning-childre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ssport.world.rugby/coaching/coaching-children/" TargetMode="External"/><Relationship Id="rId10" Type="http://schemas.openxmlformats.org/officeDocument/2006/relationships/hyperlink" Target="https://passport.world.rugby/officiating/technical-zone-programm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ssport.world.rugby/conditioning-for-rugby/introduction-to-conditioning-you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 Jokhia</cp:lastModifiedBy>
  <cp:revision>45</cp:revision>
  <dcterms:created xsi:type="dcterms:W3CDTF">2022-03-04T07:48:00Z</dcterms:created>
  <dcterms:modified xsi:type="dcterms:W3CDTF">2023-02-03T09:44:00Z</dcterms:modified>
</cp:coreProperties>
</file>