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CA3" w:rsidRPr="00AA219B" w:rsidRDefault="00CC3CA3" w:rsidP="0078243E">
      <w:pPr>
        <w:jc w:val="center"/>
        <w:rPr>
          <w:rFonts w:cstheme="minorHAnsi"/>
          <w:b/>
          <w:lang w:val="ka-GE"/>
        </w:rPr>
      </w:pPr>
      <w:bookmarkStart w:id="0" w:name="_GoBack"/>
      <w:r w:rsidRPr="00AA219B">
        <w:rPr>
          <w:rFonts w:cstheme="minorHAnsi"/>
          <w:b/>
          <w:lang w:val="ka-GE"/>
        </w:rPr>
        <w:t>არასამეწარმეო (არაკომერციული) იურიდიული პირის</w:t>
      </w:r>
    </w:p>
    <w:p w:rsidR="00CC3CA3" w:rsidRPr="00AA219B" w:rsidRDefault="00CC3CA3" w:rsidP="0078243E">
      <w:pPr>
        <w:jc w:val="center"/>
        <w:rPr>
          <w:rFonts w:cstheme="minorHAnsi"/>
          <w:b/>
          <w:lang w:val="ka-GE"/>
        </w:rPr>
      </w:pPr>
      <w:r w:rsidRPr="00AA219B">
        <w:rPr>
          <w:rFonts w:cstheme="minorHAnsi"/>
          <w:b/>
          <w:lang w:val="ka-GE"/>
        </w:rPr>
        <w:t>საქართველოს რაგბის კავშირის გამგეობის</w:t>
      </w:r>
    </w:p>
    <w:p w:rsidR="00CC3CA3" w:rsidRPr="00AA219B" w:rsidRDefault="00CC3CA3" w:rsidP="0078243E">
      <w:pPr>
        <w:jc w:val="center"/>
        <w:rPr>
          <w:rFonts w:cstheme="minorHAnsi"/>
          <w:b/>
          <w:lang w:val="ka-GE"/>
        </w:rPr>
      </w:pPr>
      <w:r w:rsidRPr="00AA219B">
        <w:rPr>
          <w:rFonts w:cstheme="minorHAnsi"/>
          <w:b/>
          <w:lang w:val="ka-GE"/>
        </w:rPr>
        <w:t>20</w:t>
      </w:r>
      <w:r w:rsidRPr="00AA219B">
        <w:rPr>
          <w:rFonts w:cstheme="minorHAnsi"/>
          <w:b/>
        </w:rPr>
        <w:t>20</w:t>
      </w:r>
      <w:r w:rsidRPr="00AA219B">
        <w:rPr>
          <w:rFonts w:cstheme="minorHAnsi"/>
          <w:b/>
          <w:lang w:val="ka-GE"/>
        </w:rPr>
        <w:t xml:space="preserve"> წლის  </w:t>
      </w:r>
      <w:r w:rsidRPr="00AA219B">
        <w:rPr>
          <w:rFonts w:cstheme="minorHAnsi"/>
          <w:b/>
        </w:rPr>
        <w:t xml:space="preserve">3 </w:t>
      </w:r>
      <w:proofErr w:type="spellStart"/>
      <w:r w:rsidRPr="00AA219B">
        <w:rPr>
          <w:rFonts w:cstheme="minorHAnsi"/>
          <w:b/>
        </w:rPr>
        <w:t>ივლისის</w:t>
      </w:r>
      <w:proofErr w:type="spellEnd"/>
    </w:p>
    <w:p w:rsidR="00CC3CA3" w:rsidRPr="00AA219B" w:rsidRDefault="00CC3CA3" w:rsidP="0078243E">
      <w:pPr>
        <w:jc w:val="center"/>
        <w:rPr>
          <w:rFonts w:cstheme="minorHAnsi"/>
          <w:b/>
          <w:lang w:val="ka-GE"/>
        </w:rPr>
      </w:pPr>
      <w:r w:rsidRPr="00AA219B">
        <w:rPr>
          <w:rFonts w:cstheme="minorHAnsi"/>
          <w:b/>
          <w:lang w:val="ka-GE"/>
        </w:rPr>
        <w:t>სხდომის ოქმი</w:t>
      </w:r>
    </w:p>
    <w:bookmarkEnd w:id="0"/>
    <w:p w:rsidR="00CC3CA3" w:rsidRPr="00AA219B" w:rsidRDefault="00CC3CA3" w:rsidP="00D35728">
      <w:pPr>
        <w:jc w:val="both"/>
        <w:rPr>
          <w:rFonts w:cstheme="minorHAnsi"/>
          <w:lang w:val="ka-GE"/>
        </w:rPr>
      </w:pPr>
    </w:p>
    <w:p w:rsidR="00CC3CA3" w:rsidRPr="00AA219B" w:rsidRDefault="00CC3CA3" w:rsidP="00D35728">
      <w:pPr>
        <w:jc w:val="both"/>
        <w:rPr>
          <w:rFonts w:cstheme="minorHAnsi"/>
          <w:lang w:val="ka-GE"/>
        </w:rPr>
      </w:pPr>
      <w:r w:rsidRPr="00AA219B">
        <w:rPr>
          <w:rFonts w:cstheme="minorHAnsi"/>
          <w:lang w:val="ka-GE"/>
        </w:rPr>
        <w:t xml:space="preserve">                   2020 წლის</w:t>
      </w:r>
      <w:r w:rsidRPr="00AA219B">
        <w:rPr>
          <w:rFonts w:cstheme="minorHAnsi"/>
          <w:lang w:val="ka-GE"/>
        </w:rPr>
        <w:t xml:space="preserve"> 3 ივლისს</w:t>
      </w:r>
      <w:r w:rsidRPr="00AA219B">
        <w:rPr>
          <w:rFonts w:cstheme="minorHAnsi"/>
          <w:lang w:val="ka-GE"/>
        </w:rPr>
        <w:t xml:space="preserve">  საქართველოს რაგბის კავშირის </w:t>
      </w:r>
      <w:r w:rsidRPr="00AA219B">
        <w:rPr>
          <w:rFonts w:eastAsia="Calibri" w:cstheme="minorHAnsi"/>
          <w:lang w:val="ka-GE"/>
        </w:rPr>
        <w:t>(რეგისტრაციის ნომერი, თარიღი: 00015/12/0013; 25/01/1999 წ. საიდენტიფიკაციო №204874911)</w:t>
      </w:r>
      <w:r w:rsidRPr="00AA219B">
        <w:rPr>
          <w:rFonts w:cstheme="minorHAnsi"/>
          <w:lang w:val="ka-GE"/>
        </w:rPr>
        <w:t xml:space="preserve"> (შემდგომში, სრკ) </w:t>
      </w:r>
      <w:proofErr w:type="spellStart"/>
      <w:r w:rsidRPr="00AA219B">
        <w:rPr>
          <w:rFonts w:cstheme="minorHAnsi"/>
        </w:rPr>
        <w:t>ცენტრალურ</w:t>
      </w:r>
      <w:proofErr w:type="spellEnd"/>
      <w:r w:rsidRPr="00AA219B">
        <w:rPr>
          <w:rFonts w:cstheme="minorHAnsi"/>
        </w:rPr>
        <w:t xml:space="preserve"> </w:t>
      </w:r>
      <w:proofErr w:type="spellStart"/>
      <w:r w:rsidRPr="00AA219B">
        <w:rPr>
          <w:rFonts w:cstheme="minorHAnsi"/>
        </w:rPr>
        <w:t>ოფისში</w:t>
      </w:r>
      <w:proofErr w:type="spellEnd"/>
      <w:r w:rsidRPr="00AA219B">
        <w:rPr>
          <w:rFonts w:cstheme="minorHAnsi"/>
          <w:lang w:val="ka-GE"/>
        </w:rPr>
        <w:t xml:space="preserve">, მდებარე მისამართზე ქ. თბილისი, ჭაბუა ამირეჯიბის 6,  გაიმართა სრკ-ს გამგეობის სხდომა (შემდგომში, სხდომა). </w:t>
      </w:r>
    </w:p>
    <w:p w:rsidR="00CC3CA3" w:rsidRPr="00AA219B" w:rsidRDefault="00CC3CA3" w:rsidP="00D35728">
      <w:pPr>
        <w:jc w:val="both"/>
        <w:rPr>
          <w:rFonts w:cstheme="minorHAnsi"/>
          <w:lang w:val="ka-GE"/>
        </w:rPr>
      </w:pPr>
      <w:r w:rsidRPr="00AA219B">
        <w:rPr>
          <w:rFonts w:cstheme="minorHAnsi"/>
          <w:lang w:val="ka-GE"/>
        </w:rPr>
        <w:t xml:space="preserve">                 სხდომას ესწრებოდა გამგეობის 15 წევრიდან</w:t>
      </w:r>
      <w:r w:rsidR="00D74E3C" w:rsidRPr="00AA219B">
        <w:rPr>
          <w:rFonts w:cstheme="minorHAnsi"/>
          <w:lang w:val="ka-GE"/>
        </w:rPr>
        <w:t xml:space="preserve"> 7 </w:t>
      </w:r>
      <w:r w:rsidRPr="00AA219B">
        <w:rPr>
          <w:rFonts w:cstheme="minorHAnsi"/>
          <w:lang w:val="ka-GE"/>
        </w:rPr>
        <w:t>წევრი.  სრკ-ს წესდების შესაბამისად, სხდომა გამოცხადდა გადაწყვეტილებაუნარიანად.</w:t>
      </w:r>
    </w:p>
    <w:p w:rsidR="00CC3CA3" w:rsidRPr="00AA219B" w:rsidRDefault="00CC3CA3" w:rsidP="00D35728">
      <w:pPr>
        <w:jc w:val="both"/>
        <w:rPr>
          <w:rStyle w:val="Strong"/>
          <w:rFonts w:cstheme="minorHAnsi"/>
          <w:bCs w:val="0"/>
        </w:rPr>
      </w:pPr>
      <w:r w:rsidRPr="00AA219B">
        <w:rPr>
          <w:rFonts w:cstheme="minorHAnsi"/>
          <w:b/>
          <w:lang w:val="ka-GE"/>
        </w:rPr>
        <w:t>სხდომაზე დამსწრე გამგეობის წევრები:</w:t>
      </w:r>
    </w:p>
    <w:p w:rsidR="00CC3CA3" w:rsidRPr="00A0196F" w:rsidRDefault="00CC3CA3" w:rsidP="00D35728">
      <w:pPr>
        <w:shd w:val="clear" w:color="auto" w:fill="FFFFFF"/>
        <w:spacing w:before="100" w:beforeAutospacing="1" w:after="100" w:afterAutospacing="1" w:line="240" w:lineRule="auto"/>
        <w:jc w:val="both"/>
        <w:rPr>
          <w:rFonts w:ascii="Sylfaen" w:eastAsia="Times New Roman" w:hAnsi="Sylfaen" w:cs="Arial"/>
          <w:color w:val="222222"/>
          <w:lang w:val="ka-GE"/>
        </w:rPr>
      </w:pPr>
      <w:r w:rsidRPr="00AA219B">
        <w:rPr>
          <w:rStyle w:val="Strong"/>
          <w:rFonts w:cstheme="minorHAnsi"/>
          <w:lang w:val="ka-GE"/>
        </w:rPr>
        <w:t xml:space="preserve">1) </w:t>
      </w:r>
      <w:r w:rsidR="00D74E3C" w:rsidRPr="00AA219B">
        <w:rPr>
          <w:rStyle w:val="Strong"/>
          <w:rFonts w:cstheme="minorHAnsi"/>
          <w:lang w:val="ka-GE"/>
        </w:rPr>
        <w:t xml:space="preserve"> </w:t>
      </w:r>
      <w:r w:rsidR="00D74E3C" w:rsidRPr="00AA219B">
        <w:rPr>
          <w:rFonts w:cstheme="minorHAnsi"/>
          <w:b/>
          <w:bCs/>
          <w:lang w:val="ka-GE"/>
        </w:rPr>
        <w:t>გიორგი გორგასლიძე</w:t>
      </w:r>
      <w:r w:rsidR="00A0196F">
        <w:rPr>
          <w:rFonts w:cstheme="minorHAnsi"/>
          <w:b/>
          <w:bCs/>
        </w:rPr>
        <w:t xml:space="preserve"> </w:t>
      </w:r>
      <w:r w:rsidR="00A0196F">
        <w:rPr>
          <w:rFonts w:ascii="Sylfaen" w:eastAsia="Times New Roman" w:hAnsi="Sylfaen" w:cs="Arial"/>
          <w:color w:val="222222"/>
          <w:lang w:val="ka-GE"/>
        </w:rPr>
        <w:t xml:space="preserve">(დაბადებული 01.12.1962 წ.  პირადი №01007002890, რეგისტრირებული საცხოვრებელი ადგილი: ქ. თბილისი, გ. ქუჩიშვილის ქუჩა №18, ბინა №23); </w:t>
      </w:r>
      <w:r w:rsidR="00A0196F">
        <w:rPr>
          <w:rFonts w:ascii="Sylfaen" w:hAnsi="Sylfaen" w:cs="AcadMtavr"/>
          <w:b/>
          <w:bCs/>
          <w:lang w:val="ka-GE"/>
        </w:rPr>
        <w:t xml:space="preserve"> </w:t>
      </w:r>
    </w:p>
    <w:p w:rsidR="00CC3CA3" w:rsidRPr="00AA219B" w:rsidRDefault="00CC3CA3" w:rsidP="00D35728">
      <w:pPr>
        <w:jc w:val="both"/>
        <w:rPr>
          <w:rFonts w:cstheme="minorHAnsi"/>
          <w:bCs/>
          <w:snapToGrid w:val="0"/>
          <w:color w:val="000000"/>
        </w:rPr>
      </w:pPr>
      <w:r w:rsidRPr="00AA219B">
        <w:rPr>
          <w:rFonts w:cstheme="minorHAnsi"/>
          <w:b/>
          <w:bCs/>
          <w:lang w:val="ka-GE"/>
        </w:rPr>
        <w:t xml:space="preserve">2) </w:t>
      </w:r>
      <w:r w:rsidR="00D74E3C" w:rsidRPr="00AA219B">
        <w:rPr>
          <w:rFonts w:cstheme="minorHAnsi"/>
          <w:b/>
          <w:bCs/>
          <w:lang w:val="ka-GE"/>
        </w:rPr>
        <w:t xml:space="preserve"> </w:t>
      </w:r>
      <w:r w:rsidRPr="00AA219B">
        <w:rPr>
          <w:rFonts w:cstheme="minorHAnsi"/>
          <w:b/>
          <w:bCs/>
          <w:lang w:val="ka-GE"/>
        </w:rPr>
        <w:t xml:space="preserve">ალექსანდრე ხვედელიძე </w:t>
      </w:r>
      <w:r w:rsidRPr="00AA219B">
        <w:rPr>
          <w:rFonts w:cstheme="minorHAnsi"/>
          <w:bCs/>
          <w:lang w:val="ka-GE"/>
        </w:rPr>
        <w:t xml:space="preserve">(დაბადებული </w:t>
      </w:r>
      <w:r w:rsidRPr="00AA219B">
        <w:rPr>
          <w:rFonts w:cstheme="minorHAnsi"/>
          <w:lang w:val="ka-GE"/>
        </w:rPr>
        <w:t xml:space="preserve">21.10.1965 </w:t>
      </w:r>
      <w:r w:rsidRPr="00AA219B">
        <w:rPr>
          <w:rFonts w:cstheme="minorHAnsi"/>
          <w:bCs/>
          <w:lang w:val="ka-GE"/>
        </w:rPr>
        <w:t>წ.  რეგისტრირებული საცხოვრებელი ადგილი: ქ. თბილისი, ბ. ხმელნიცკის ქუჩა №147, ბინა №36,</w:t>
      </w:r>
      <w:r w:rsidRPr="00AA219B">
        <w:rPr>
          <w:rFonts w:cstheme="minorHAnsi"/>
          <w:b/>
          <w:bCs/>
          <w:lang w:val="ka-GE"/>
        </w:rPr>
        <w:t xml:space="preserve"> </w:t>
      </w:r>
      <w:r w:rsidRPr="00AA219B">
        <w:rPr>
          <w:rFonts w:cstheme="minorHAnsi"/>
          <w:bCs/>
          <w:lang w:val="ka-GE"/>
        </w:rPr>
        <w:t>პირადი №</w:t>
      </w:r>
      <w:r w:rsidRPr="00AA219B">
        <w:rPr>
          <w:rFonts w:cstheme="minorHAnsi"/>
        </w:rPr>
        <w:t>01014002287</w:t>
      </w:r>
      <w:r w:rsidRPr="00AA219B">
        <w:rPr>
          <w:rFonts w:cstheme="minorHAnsi"/>
          <w:bCs/>
          <w:lang w:val="ka-GE"/>
        </w:rPr>
        <w:t xml:space="preserve">); </w:t>
      </w:r>
    </w:p>
    <w:p w:rsidR="00CC3CA3" w:rsidRPr="00AA219B" w:rsidRDefault="00CC3CA3" w:rsidP="00D35728">
      <w:pPr>
        <w:jc w:val="both"/>
        <w:rPr>
          <w:rFonts w:cstheme="minorHAnsi"/>
          <w:bCs/>
          <w:snapToGrid w:val="0"/>
          <w:color w:val="000000"/>
          <w:lang w:val="ka-GE"/>
        </w:rPr>
      </w:pPr>
      <w:r w:rsidRPr="00AA219B">
        <w:rPr>
          <w:rFonts w:cstheme="minorHAnsi"/>
          <w:b/>
          <w:bCs/>
          <w:snapToGrid w:val="0"/>
          <w:color w:val="000000"/>
          <w:lang w:val="ka-GE"/>
        </w:rPr>
        <w:t xml:space="preserve">3) </w:t>
      </w:r>
      <w:r w:rsidRPr="00AA219B">
        <w:rPr>
          <w:rFonts w:cstheme="minorHAnsi"/>
          <w:b/>
          <w:bCs/>
          <w:lang w:val="ka-GE"/>
        </w:rPr>
        <w:t xml:space="preserve">გიორგი ღლონტი </w:t>
      </w:r>
      <w:r w:rsidRPr="00AA219B">
        <w:rPr>
          <w:rStyle w:val="apple-converted-space"/>
          <w:rFonts w:cstheme="minorHAnsi"/>
          <w:shd w:val="clear" w:color="auto" w:fill="FFFFFF"/>
          <w:lang w:val="ka-GE"/>
        </w:rPr>
        <w:t> </w:t>
      </w:r>
      <w:r w:rsidRPr="00AA219B">
        <w:rPr>
          <w:rFonts w:cstheme="minorHAnsi"/>
          <w:shd w:val="clear" w:color="auto" w:fill="FFFFFF"/>
          <w:lang w:val="ka-GE"/>
        </w:rPr>
        <w:t>(დაბადებული</w:t>
      </w:r>
      <w:r w:rsidRPr="00AA219B">
        <w:rPr>
          <w:rStyle w:val="apple-converted-space"/>
          <w:rFonts w:cstheme="minorHAnsi"/>
          <w:shd w:val="clear" w:color="auto" w:fill="FFFFFF"/>
          <w:lang w:val="ka-GE"/>
        </w:rPr>
        <w:t> </w:t>
      </w:r>
      <w:r w:rsidRPr="00AA219B">
        <w:rPr>
          <w:rFonts w:cstheme="minorHAnsi"/>
          <w:shd w:val="clear" w:color="auto" w:fill="FFFFFF"/>
          <w:lang w:val="ka-GE"/>
        </w:rPr>
        <w:t>08.08.1958 </w:t>
      </w:r>
      <w:r w:rsidRPr="00AA219B">
        <w:rPr>
          <w:rStyle w:val="apple-converted-space"/>
          <w:rFonts w:cstheme="minorHAnsi"/>
          <w:shd w:val="clear" w:color="auto" w:fill="FFFFFF"/>
          <w:lang w:val="ka-GE"/>
        </w:rPr>
        <w:t> </w:t>
      </w:r>
      <w:r w:rsidRPr="00AA219B">
        <w:rPr>
          <w:rFonts w:cstheme="minorHAnsi"/>
          <w:shd w:val="clear" w:color="auto" w:fill="FFFFFF"/>
          <w:lang w:val="ka-GE"/>
        </w:rPr>
        <w:t>წ. </w:t>
      </w:r>
      <w:r w:rsidRPr="00AA219B">
        <w:rPr>
          <w:rStyle w:val="apple-converted-space"/>
          <w:rFonts w:cstheme="minorHAnsi"/>
          <w:shd w:val="clear" w:color="auto" w:fill="FFFFFF"/>
          <w:lang w:val="ka-GE"/>
        </w:rPr>
        <w:t> </w:t>
      </w:r>
      <w:r w:rsidRPr="00AA219B">
        <w:rPr>
          <w:rFonts w:cstheme="minorHAnsi"/>
          <w:shd w:val="clear" w:color="auto" w:fill="FFFFFF"/>
          <w:lang w:val="ka-GE"/>
        </w:rPr>
        <w:t>რეგისტრირებული საცხოვრებელი ადგილი:</w:t>
      </w:r>
      <w:r w:rsidRPr="00AA219B">
        <w:rPr>
          <w:rStyle w:val="apple-converted-space"/>
          <w:rFonts w:cstheme="minorHAnsi"/>
          <w:shd w:val="clear" w:color="auto" w:fill="FFFFFF"/>
          <w:lang w:val="ka-GE"/>
        </w:rPr>
        <w:t> </w:t>
      </w:r>
      <w:r w:rsidRPr="00AA219B">
        <w:rPr>
          <w:rFonts w:cstheme="minorHAnsi"/>
          <w:shd w:val="clear" w:color="auto" w:fill="FFFFFF"/>
          <w:lang w:val="ka-GE"/>
        </w:rPr>
        <w:t>ქ. თბილისი, ად. მიცკევიჩის ქუჩა №18, ბინა №9,</w:t>
      </w:r>
      <w:r w:rsidRPr="00AA219B">
        <w:rPr>
          <w:rStyle w:val="apple-converted-space"/>
          <w:rFonts w:cstheme="minorHAnsi"/>
          <w:b/>
          <w:bCs/>
          <w:shd w:val="clear" w:color="auto" w:fill="FFFFFF"/>
          <w:lang w:val="ka-GE"/>
        </w:rPr>
        <w:t> </w:t>
      </w:r>
      <w:r w:rsidRPr="00AA219B">
        <w:rPr>
          <w:rFonts w:cstheme="minorHAnsi"/>
          <w:shd w:val="clear" w:color="auto" w:fill="FFFFFF"/>
          <w:lang w:val="ka-GE"/>
        </w:rPr>
        <w:t>პირადი</w:t>
      </w:r>
      <w:r w:rsidRPr="00AA219B">
        <w:rPr>
          <w:rStyle w:val="apple-converted-space"/>
          <w:rFonts w:cstheme="minorHAnsi"/>
          <w:shd w:val="clear" w:color="auto" w:fill="FFFFFF"/>
          <w:lang w:val="ka-GE"/>
        </w:rPr>
        <w:t> </w:t>
      </w:r>
      <w:r w:rsidRPr="00AA219B">
        <w:rPr>
          <w:rFonts w:cstheme="minorHAnsi"/>
          <w:shd w:val="clear" w:color="auto" w:fill="FFFFFF"/>
          <w:lang w:val="ka-GE"/>
        </w:rPr>
        <w:t>№01024026522);</w:t>
      </w:r>
    </w:p>
    <w:p w:rsidR="00CC3CA3" w:rsidRPr="00AA219B" w:rsidRDefault="00CC3CA3" w:rsidP="00D35728">
      <w:pPr>
        <w:pStyle w:val="BodyText"/>
        <w:rPr>
          <w:rFonts w:asciiTheme="minorHAnsi" w:hAnsiTheme="minorHAnsi" w:cstheme="minorHAnsi"/>
          <w:b/>
          <w:sz w:val="22"/>
          <w:szCs w:val="22"/>
          <w:shd w:val="clear" w:color="auto" w:fill="FFFFFF"/>
          <w:lang w:val="ka-GE"/>
        </w:rPr>
      </w:pPr>
      <w:r w:rsidRPr="00AA219B">
        <w:rPr>
          <w:rFonts w:asciiTheme="minorHAnsi" w:hAnsiTheme="minorHAnsi" w:cstheme="minorHAnsi"/>
          <w:b/>
          <w:sz w:val="22"/>
          <w:szCs w:val="22"/>
          <w:shd w:val="clear" w:color="auto" w:fill="FFFFFF"/>
          <w:lang w:val="ka-GE"/>
        </w:rPr>
        <w:t xml:space="preserve"> 4) გოჩა მაჭავარიანი </w:t>
      </w:r>
      <w:r w:rsidRPr="00AA219B">
        <w:rPr>
          <w:rFonts w:asciiTheme="minorHAnsi" w:hAnsiTheme="minorHAnsi" w:cstheme="minorHAnsi"/>
          <w:color w:val="222222"/>
          <w:sz w:val="22"/>
          <w:szCs w:val="22"/>
          <w:lang w:val="ka-GE"/>
        </w:rPr>
        <w:t>(დაბადებული 03.01.1964  წ.  რეგისტრირებული საცხოვრებელი ადგილი: ქ. თბილისი, ს. ჭიაურელის ქუჩა №9, ბინა №9,</w:t>
      </w:r>
      <w:r w:rsidRPr="00AA219B">
        <w:rPr>
          <w:rFonts w:asciiTheme="minorHAnsi" w:hAnsiTheme="minorHAnsi" w:cstheme="minorHAnsi"/>
          <w:b/>
          <w:bCs/>
          <w:color w:val="222222"/>
          <w:sz w:val="22"/>
          <w:szCs w:val="22"/>
          <w:lang w:val="ka-GE"/>
        </w:rPr>
        <w:t> </w:t>
      </w:r>
      <w:r w:rsidRPr="00AA219B">
        <w:rPr>
          <w:rFonts w:asciiTheme="minorHAnsi" w:hAnsiTheme="minorHAnsi" w:cstheme="minorHAnsi"/>
          <w:color w:val="222222"/>
          <w:sz w:val="22"/>
          <w:szCs w:val="22"/>
          <w:lang w:val="ka-GE"/>
        </w:rPr>
        <w:t>პირადი №</w:t>
      </w:r>
      <w:r w:rsidRPr="00AA219B">
        <w:rPr>
          <w:rFonts w:asciiTheme="minorHAnsi" w:hAnsiTheme="minorHAnsi" w:cstheme="minorHAnsi"/>
          <w:color w:val="222222"/>
          <w:sz w:val="22"/>
          <w:szCs w:val="22"/>
        </w:rPr>
        <w:t>01026000757</w:t>
      </w:r>
      <w:r w:rsidRPr="00AA219B">
        <w:rPr>
          <w:rFonts w:asciiTheme="minorHAnsi" w:hAnsiTheme="minorHAnsi" w:cstheme="minorHAnsi"/>
          <w:color w:val="222222"/>
          <w:sz w:val="22"/>
          <w:szCs w:val="22"/>
          <w:lang w:val="ka-GE"/>
        </w:rPr>
        <w:t>);</w:t>
      </w:r>
    </w:p>
    <w:p w:rsidR="00CC3CA3" w:rsidRPr="00AA219B" w:rsidRDefault="00CC3CA3" w:rsidP="00D35728">
      <w:pPr>
        <w:jc w:val="both"/>
        <w:rPr>
          <w:rFonts w:eastAsia="Times New Roman" w:cstheme="minorHAnsi"/>
          <w:b/>
          <w:color w:val="222222"/>
          <w:lang w:val="ka-GE"/>
        </w:rPr>
      </w:pPr>
      <w:r w:rsidRPr="00AA219B">
        <w:rPr>
          <w:rStyle w:val="Strong"/>
          <w:rFonts w:eastAsia="Calibri" w:cstheme="minorHAnsi"/>
          <w:lang w:val="ka-GE"/>
        </w:rPr>
        <w:t xml:space="preserve"> 5) </w:t>
      </w:r>
      <w:r w:rsidR="00D74E3C" w:rsidRPr="00AA219B">
        <w:rPr>
          <w:rFonts w:eastAsia="Times New Roman" w:cstheme="minorHAnsi"/>
          <w:b/>
          <w:color w:val="000000"/>
          <w:lang w:val="ka-GE"/>
        </w:rPr>
        <w:t xml:space="preserve">  </w:t>
      </w:r>
      <w:r w:rsidRPr="00AA219B">
        <w:rPr>
          <w:rFonts w:eastAsia="Times New Roman" w:cstheme="minorHAnsi"/>
          <w:b/>
          <w:color w:val="222222"/>
          <w:lang w:val="ka-GE"/>
        </w:rPr>
        <w:t xml:space="preserve">გაიოზ მონიავა </w:t>
      </w:r>
      <w:r w:rsidRPr="00AA219B">
        <w:rPr>
          <w:rFonts w:eastAsia="Times New Roman" w:cstheme="minorHAnsi"/>
          <w:color w:val="222222"/>
          <w:lang w:val="ka-GE"/>
        </w:rPr>
        <w:t>(დაბადებული 04.03.1958  წ.  რეგისტრირებული საცხოვრებელი ადგილი: ქ. თბილისი, პ. ქავთარაძის ქუჩა №25, კორპუსი №4, ბინა №41,</w:t>
      </w:r>
      <w:r w:rsidRPr="00AA219B">
        <w:rPr>
          <w:rFonts w:eastAsia="Times New Roman" w:cstheme="minorHAnsi"/>
          <w:b/>
          <w:bCs/>
          <w:color w:val="222222"/>
          <w:lang w:val="ka-GE"/>
        </w:rPr>
        <w:t> </w:t>
      </w:r>
      <w:r w:rsidRPr="00AA219B">
        <w:rPr>
          <w:rFonts w:eastAsia="Times New Roman" w:cstheme="minorHAnsi"/>
          <w:color w:val="222222"/>
          <w:lang w:val="ka-GE"/>
        </w:rPr>
        <w:t>პირადი №</w:t>
      </w:r>
      <w:r w:rsidRPr="00AA219B">
        <w:rPr>
          <w:rFonts w:eastAsia="Times New Roman" w:cstheme="minorHAnsi"/>
          <w:color w:val="222222"/>
        </w:rPr>
        <w:t>01009006606</w:t>
      </w:r>
      <w:r w:rsidRPr="00AA219B">
        <w:rPr>
          <w:rFonts w:eastAsia="Times New Roman" w:cstheme="minorHAnsi"/>
          <w:color w:val="222222"/>
          <w:lang w:val="ka-GE"/>
        </w:rPr>
        <w:t>);</w:t>
      </w:r>
    </w:p>
    <w:p w:rsidR="00FF4D87" w:rsidRDefault="00D74E3C" w:rsidP="00FF4D87">
      <w:pPr>
        <w:jc w:val="both"/>
        <w:rPr>
          <w:rFonts w:ascii="Sylfaen" w:hAnsi="Sylfaen" w:cs="AcadMtavr"/>
          <w:b/>
          <w:bCs/>
          <w:lang w:val="ka-GE"/>
        </w:rPr>
      </w:pPr>
      <w:r w:rsidRPr="00AA219B">
        <w:rPr>
          <w:rFonts w:eastAsia="Times New Roman" w:cstheme="minorHAnsi"/>
          <w:b/>
          <w:color w:val="222222"/>
          <w:lang w:val="ka-GE"/>
        </w:rPr>
        <w:t>6) გიორგი გეგენავა</w:t>
      </w:r>
      <w:r w:rsidR="00FF4D87">
        <w:rPr>
          <w:rFonts w:eastAsia="Times New Roman" w:cstheme="minorHAnsi"/>
          <w:b/>
          <w:color w:val="222222"/>
        </w:rPr>
        <w:t xml:space="preserve"> </w:t>
      </w:r>
      <w:r w:rsidR="00FF4D87">
        <w:rPr>
          <w:rFonts w:ascii="Sylfaen" w:eastAsia="Times New Roman" w:hAnsi="Sylfaen" w:cs="Arial"/>
          <w:color w:val="222222"/>
          <w:lang w:val="ka-GE"/>
        </w:rPr>
        <w:t>(დაბადებული 12.03.1957  წ.  რეგისტრირებული საცხოვრებელი ადგილი: ქ. თბილისი, ნ. ჟვანიას ქუჩა №10, ბინა №36,</w:t>
      </w:r>
      <w:r w:rsidR="00FF4D87">
        <w:rPr>
          <w:rFonts w:ascii="Sylfaen" w:eastAsia="Times New Roman" w:hAnsi="Sylfaen" w:cs="Arial"/>
          <w:b/>
          <w:bCs/>
          <w:color w:val="222222"/>
          <w:lang w:val="ka-GE"/>
        </w:rPr>
        <w:t> </w:t>
      </w:r>
      <w:r w:rsidR="00FF4D87">
        <w:rPr>
          <w:rFonts w:ascii="Sylfaen" w:eastAsia="Times New Roman" w:hAnsi="Sylfaen" w:cs="Arial"/>
          <w:color w:val="222222"/>
          <w:lang w:val="ka-GE"/>
        </w:rPr>
        <w:t>პირადი №</w:t>
      </w:r>
      <w:r w:rsidR="00FF4D87">
        <w:rPr>
          <w:rFonts w:ascii="Sylfaen" w:eastAsia="Times New Roman" w:hAnsi="Sylfaen" w:cs="Arial"/>
          <w:color w:val="222222"/>
        </w:rPr>
        <w:t>01009002058</w:t>
      </w:r>
      <w:r w:rsidR="00FF4D87">
        <w:rPr>
          <w:rFonts w:ascii="Sylfaen" w:eastAsia="Times New Roman" w:hAnsi="Sylfaen" w:cs="Arial"/>
          <w:color w:val="222222"/>
          <w:lang w:val="ka-GE"/>
        </w:rPr>
        <w:t>);</w:t>
      </w:r>
    </w:p>
    <w:p w:rsidR="00D74E3C" w:rsidRPr="009C122E" w:rsidRDefault="00D74E3C" w:rsidP="00C22EA8">
      <w:pPr>
        <w:jc w:val="both"/>
        <w:rPr>
          <w:rFonts w:eastAsia="Times New Roman" w:cstheme="minorHAnsi"/>
          <w:color w:val="222222"/>
          <w:lang w:val="ka-GE"/>
        </w:rPr>
      </w:pPr>
      <w:r w:rsidRPr="00AA219B">
        <w:rPr>
          <w:rFonts w:eastAsia="Times New Roman" w:cstheme="minorHAnsi"/>
          <w:b/>
          <w:color w:val="222222"/>
          <w:lang w:val="ka-GE"/>
        </w:rPr>
        <w:t>7) ვასილ კევლიშვილი</w:t>
      </w:r>
      <w:r w:rsidR="00FF4D87">
        <w:rPr>
          <w:rFonts w:eastAsia="Times New Roman" w:cstheme="minorHAnsi"/>
          <w:b/>
          <w:color w:val="222222"/>
        </w:rPr>
        <w:t xml:space="preserve"> </w:t>
      </w:r>
      <w:r w:rsidR="009C122E">
        <w:rPr>
          <w:rFonts w:eastAsia="Times New Roman" w:cstheme="minorHAnsi"/>
          <w:b/>
          <w:color w:val="222222"/>
        </w:rPr>
        <w:t>(</w:t>
      </w:r>
      <w:r w:rsidR="009C122E">
        <w:rPr>
          <w:rFonts w:eastAsia="Times New Roman" w:cstheme="minorHAnsi"/>
          <w:color w:val="222222"/>
          <w:lang w:val="ka-GE"/>
        </w:rPr>
        <w:t xml:space="preserve">დაბადებული 13.10.1948 წ, </w:t>
      </w:r>
      <w:r w:rsidR="00C22EA8">
        <w:rPr>
          <w:rFonts w:ascii="Sylfaen" w:eastAsia="Times New Roman" w:hAnsi="Sylfaen" w:cs="Arial"/>
          <w:color w:val="222222"/>
          <w:lang w:val="ka-GE"/>
        </w:rPr>
        <w:t>წ.  რეგისტრირებული საცხოვრებელი ადგილი: ქ. თბილისი,</w:t>
      </w:r>
      <w:r w:rsidR="00C22EA8">
        <w:rPr>
          <w:rFonts w:ascii="Sylfaen" w:eastAsia="Times New Roman" w:hAnsi="Sylfaen" w:cs="Arial"/>
          <w:color w:val="222222"/>
          <w:lang w:val="ka-GE"/>
        </w:rPr>
        <w:t xml:space="preserve"> დიდი დიღომი, იოანე პეტრიწის ქ. </w:t>
      </w:r>
      <w:r w:rsidR="00C22EA8">
        <w:rPr>
          <w:rFonts w:ascii="Sylfaen" w:eastAsia="Times New Roman" w:hAnsi="Sylfaen" w:cs="Arial"/>
          <w:color w:val="222222"/>
          <w:lang w:val="ka-GE"/>
        </w:rPr>
        <w:t>№</w:t>
      </w:r>
      <w:r w:rsidR="00C22EA8">
        <w:rPr>
          <w:rFonts w:ascii="Sylfaen" w:eastAsia="Times New Roman" w:hAnsi="Sylfaen" w:cs="Arial"/>
          <w:color w:val="222222"/>
          <w:lang w:val="ka-GE"/>
        </w:rPr>
        <w:t xml:space="preserve">17, ბინა 11,  </w:t>
      </w:r>
      <w:r w:rsidR="00C22EA8">
        <w:rPr>
          <w:rFonts w:ascii="Sylfaen" w:eastAsia="Times New Roman" w:hAnsi="Sylfaen" w:cs="Arial"/>
          <w:color w:val="222222"/>
          <w:lang w:val="ka-GE"/>
        </w:rPr>
        <w:t>პირადი №</w:t>
      </w:r>
      <w:r w:rsidR="00C22EA8">
        <w:rPr>
          <w:rFonts w:ascii="Sylfaen" w:eastAsia="Times New Roman" w:hAnsi="Sylfaen" w:cs="Arial"/>
          <w:color w:val="222222"/>
          <w:lang w:val="ka-GE"/>
        </w:rPr>
        <w:t>01025003532)</w:t>
      </w:r>
    </w:p>
    <w:p w:rsidR="00CC3CA3" w:rsidRPr="00AA219B" w:rsidRDefault="00CC3CA3" w:rsidP="00D35728">
      <w:pPr>
        <w:shd w:val="clear" w:color="auto" w:fill="FFFFFF"/>
        <w:spacing w:before="100" w:beforeAutospacing="1" w:after="100" w:afterAutospacing="1" w:line="240" w:lineRule="auto"/>
        <w:jc w:val="both"/>
        <w:rPr>
          <w:rFonts w:eastAsia="Times New Roman" w:cstheme="minorHAnsi"/>
          <w:color w:val="222222"/>
        </w:rPr>
      </w:pPr>
      <w:r w:rsidRPr="00AA219B">
        <w:rPr>
          <w:rFonts w:cstheme="minorHAnsi"/>
          <w:lang w:val="ka-GE"/>
        </w:rPr>
        <w:t xml:space="preserve">სხდომის თავმჯდომარე: </w:t>
      </w:r>
      <w:r w:rsidR="00D74E3C" w:rsidRPr="00AA219B">
        <w:rPr>
          <w:rFonts w:cstheme="minorHAnsi"/>
          <w:lang w:val="ka-GE"/>
        </w:rPr>
        <w:t>გიორგი გორგასლიძე</w:t>
      </w:r>
    </w:p>
    <w:p w:rsidR="00CC3CA3" w:rsidRPr="00AA219B" w:rsidRDefault="00CC3CA3" w:rsidP="00D35728">
      <w:pPr>
        <w:jc w:val="both"/>
        <w:rPr>
          <w:rFonts w:cstheme="minorHAnsi"/>
          <w:lang w:val="ka-GE"/>
        </w:rPr>
      </w:pPr>
      <w:r w:rsidRPr="00AA219B">
        <w:rPr>
          <w:rFonts w:cstheme="minorHAnsi"/>
          <w:lang w:val="ka-GE"/>
        </w:rPr>
        <w:t>სხდომის მდივანი: ხატია შელია.</w:t>
      </w:r>
    </w:p>
    <w:p w:rsidR="00CC3CA3" w:rsidRPr="00AA219B" w:rsidRDefault="00CC3CA3" w:rsidP="00D35728">
      <w:pPr>
        <w:jc w:val="both"/>
        <w:rPr>
          <w:rFonts w:cstheme="minorHAnsi"/>
          <w:b/>
          <w:lang w:val="ka-GE"/>
        </w:rPr>
      </w:pPr>
      <w:r w:rsidRPr="00AA219B">
        <w:rPr>
          <w:rFonts w:cstheme="minorHAnsi"/>
          <w:b/>
          <w:lang w:val="ka-GE"/>
        </w:rPr>
        <w:t xml:space="preserve">სხდომამ განიხილა  დღის წესრიგში შევამალი შემდეგი </w:t>
      </w:r>
      <w:r w:rsidR="00E45053" w:rsidRPr="00AA219B">
        <w:rPr>
          <w:rFonts w:cstheme="minorHAnsi"/>
          <w:b/>
          <w:lang w:val="ka-GE"/>
        </w:rPr>
        <w:t>საკითხები</w:t>
      </w:r>
      <w:r w:rsidRPr="00AA219B">
        <w:rPr>
          <w:rFonts w:cstheme="minorHAnsi"/>
          <w:b/>
          <w:lang w:val="ka-GE"/>
        </w:rPr>
        <w:t>:</w:t>
      </w:r>
    </w:p>
    <w:p w:rsidR="00E45053" w:rsidRPr="00AA219B" w:rsidRDefault="00E45053" w:rsidP="00D35728">
      <w:pPr>
        <w:jc w:val="both"/>
        <w:rPr>
          <w:rFonts w:cstheme="minorHAnsi"/>
          <w:b/>
          <w:lang w:val="ka-GE"/>
        </w:rPr>
      </w:pPr>
    </w:p>
    <w:p w:rsidR="005B51B4" w:rsidRPr="00AA219B" w:rsidRDefault="005B51B4" w:rsidP="00D35728">
      <w:pPr>
        <w:pStyle w:val="ListParagraph"/>
        <w:numPr>
          <w:ilvl w:val="0"/>
          <w:numId w:val="1"/>
        </w:numPr>
        <w:jc w:val="both"/>
        <w:rPr>
          <w:rFonts w:cstheme="minorHAnsi"/>
          <w:b/>
          <w:lang w:val="ka-GE"/>
        </w:rPr>
      </w:pPr>
      <w:r w:rsidRPr="00AA219B">
        <w:rPr>
          <w:rFonts w:cstheme="minorHAnsi"/>
          <w:b/>
          <w:lang w:val="ka-GE"/>
        </w:rPr>
        <w:t>კავშირის განმეორებითი საერთო კრების ჩატარების საკითხის განხილვა.</w:t>
      </w:r>
    </w:p>
    <w:p w:rsidR="005B51B4" w:rsidRPr="00AA219B" w:rsidRDefault="005B51B4" w:rsidP="00D35728">
      <w:pPr>
        <w:pStyle w:val="ListParagraph"/>
        <w:numPr>
          <w:ilvl w:val="0"/>
          <w:numId w:val="1"/>
        </w:numPr>
        <w:jc w:val="both"/>
        <w:rPr>
          <w:rFonts w:cstheme="minorHAnsi"/>
          <w:b/>
          <w:lang w:val="ka-GE"/>
        </w:rPr>
      </w:pPr>
      <w:r w:rsidRPr="00AA219B">
        <w:rPr>
          <w:rFonts w:cstheme="minorHAnsi"/>
          <w:b/>
          <w:lang w:val="ka-GE"/>
        </w:rPr>
        <w:t>მორაგბე გიორგი თედორაძის განცხადების განხილვა.</w:t>
      </w:r>
    </w:p>
    <w:p w:rsidR="005B51B4" w:rsidRPr="00AA219B" w:rsidRDefault="005B51B4" w:rsidP="00D35728">
      <w:pPr>
        <w:pStyle w:val="ListParagraph"/>
        <w:jc w:val="both"/>
        <w:rPr>
          <w:rFonts w:cstheme="minorHAnsi"/>
          <w:b/>
          <w:lang w:val="ka-GE"/>
        </w:rPr>
      </w:pPr>
    </w:p>
    <w:p w:rsidR="005B51B4" w:rsidRPr="00AA219B" w:rsidRDefault="005B51B4" w:rsidP="00D35728">
      <w:pPr>
        <w:pStyle w:val="ListParagraph"/>
        <w:jc w:val="both"/>
        <w:rPr>
          <w:rFonts w:cstheme="minorHAnsi"/>
          <w:b/>
          <w:lang w:val="ka-GE"/>
        </w:rPr>
      </w:pPr>
    </w:p>
    <w:p w:rsidR="005B51B4" w:rsidRPr="00AA219B" w:rsidRDefault="005B51B4" w:rsidP="00D35728">
      <w:pPr>
        <w:pStyle w:val="ListParagraph"/>
        <w:jc w:val="both"/>
        <w:rPr>
          <w:rFonts w:cstheme="minorHAnsi"/>
          <w:b/>
          <w:lang w:val="ka-GE"/>
        </w:rPr>
      </w:pPr>
      <w:r w:rsidRPr="00AA219B">
        <w:rPr>
          <w:rFonts w:cstheme="minorHAnsi"/>
          <w:b/>
          <w:lang w:val="ka-GE"/>
        </w:rPr>
        <w:t>სხდომამ გადაწყვიტა:</w:t>
      </w:r>
    </w:p>
    <w:p w:rsidR="005B51B4" w:rsidRPr="00AA219B" w:rsidRDefault="005B51B4" w:rsidP="00D35728">
      <w:pPr>
        <w:pStyle w:val="ListParagraph"/>
        <w:jc w:val="both"/>
        <w:rPr>
          <w:rFonts w:cstheme="minorHAnsi"/>
          <w:b/>
          <w:lang w:val="ka-GE"/>
        </w:rPr>
      </w:pPr>
    </w:p>
    <w:p w:rsidR="00F368E7" w:rsidRPr="00AA219B" w:rsidRDefault="005B51B4" w:rsidP="00D35728">
      <w:pPr>
        <w:pStyle w:val="ListParagraph"/>
        <w:numPr>
          <w:ilvl w:val="0"/>
          <w:numId w:val="3"/>
        </w:numPr>
        <w:jc w:val="both"/>
        <w:rPr>
          <w:rFonts w:cstheme="minorHAnsi"/>
          <w:lang w:val="ka-GE"/>
        </w:rPr>
      </w:pPr>
      <w:r w:rsidRPr="00AA219B">
        <w:rPr>
          <w:rFonts w:cstheme="minorHAnsi"/>
          <w:b/>
          <w:lang w:val="ka-GE"/>
        </w:rPr>
        <w:t xml:space="preserve">პირველ საკითხთან დაკავშირებით, რომელიც შეეხებოდა </w:t>
      </w:r>
      <w:r w:rsidRPr="00AA219B">
        <w:rPr>
          <w:rFonts w:cstheme="minorHAnsi"/>
          <w:b/>
          <w:lang w:val="ka-GE"/>
        </w:rPr>
        <w:t xml:space="preserve">კავშირის განმეორებითი საერთო კრების ჩატარების </w:t>
      </w:r>
      <w:r w:rsidRPr="00AA219B">
        <w:rPr>
          <w:rFonts w:cstheme="minorHAnsi"/>
          <w:b/>
          <w:lang w:val="ka-GE"/>
        </w:rPr>
        <w:t xml:space="preserve">საკითხს, </w:t>
      </w:r>
      <w:r w:rsidRPr="00AA219B">
        <w:rPr>
          <w:rFonts w:cstheme="minorHAnsi"/>
          <w:lang w:val="ka-GE"/>
        </w:rPr>
        <w:t xml:space="preserve">გამგეობის წევრებმა იმსჯელეს </w:t>
      </w:r>
      <w:r w:rsidR="00BE3DDC" w:rsidRPr="00AA219B">
        <w:rPr>
          <w:rFonts w:cstheme="minorHAnsi"/>
          <w:lang w:val="ka-GE"/>
        </w:rPr>
        <w:t xml:space="preserve">2020 წლის 20 მარტის გადაწყვეტილებით გადადებული განმეორებითი საერთო კრების ჩატარების საკითხზე. როგორც აღინიშნა, განმეორებითი საერთო კრების გადადება განაპირობა ქვეყანაში შექმნილმა რთულმა პანდემიურმა სიტუაციამ, რომლის მართვის და ინფექციის გავრცელების შესაჩერებლად სამთავრობო უწყებების მიერ გატარდა მთელი რიგი შემზღუდავი ღონისძიებები და გაიცა კონკრეტული რეკომენდაციები ადამიანების თავშეყრასთან დაკავშირებით. განმეორებითი საერთო კრების გამართვა გამგეობამ დაუკავშირა </w:t>
      </w:r>
      <w:r w:rsidR="00BE3DDC" w:rsidRPr="00AA219B">
        <w:rPr>
          <w:rFonts w:cstheme="minorHAnsi"/>
        </w:rPr>
        <w:t xml:space="preserve">COVID-19 </w:t>
      </w:r>
      <w:proofErr w:type="spellStart"/>
      <w:r w:rsidR="00BE3DDC" w:rsidRPr="00AA219B">
        <w:rPr>
          <w:rFonts w:cstheme="minorHAnsi"/>
        </w:rPr>
        <w:t>პანდემიასთან</w:t>
      </w:r>
      <w:proofErr w:type="spellEnd"/>
      <w:r w:rsidR="00BE3DDC" w:rsidRPr="00AA219B">
        <w:rPr>
          <w:rFonts w:cstheme="minorHAnsi"/>
        </w:rPr>
        <w:t xml:space="preserve"> </w:t>
      </w:r>
      <w:proofErr w:type="spellStart"/>
      <w:r w:rsidR="00BE3DDC" w:rsidRPr="00AA219B">
        <w:rPr>
          <w:rFonts w:cstheme="minorHAnsi"/>
        </w:rPr>
        <w:t>დაკავშირებული</w:t>
      </w:r>
      <w:proofErr w:type="spellEnd"/>
      <w:r w:rsidR="00BE3DDC" w:rsidRPr="00AA219B">
        <w:rPr>
          <w:rFonts w:cstheme="minorHAnsi"/>
        </w:rPr>
        <w:t xml:space="preserve"> </w:t>
      </w:r>
      <w:r w:rsidR="00BE3DDC" w:rsidRPr="00AA219B">
        <w:rPr>
          <w:rFonts w:cstheme="minorHAnsi"/>
          <w:lang w:val="ka-GE"/>
        </w:rPr>
        <w:t xml:space="preserve">რთული მდგომარეობის </w:t>
      </w:r>
      <w:r w:rsidR="00BE3DDC" w:rsidRPr="00AA219B">
        <w:rPr>
          <w:rFonts w:cstheme="minorHAnsi"/>
          <w:lang w:val="ka-GE"/>
        </w:rPr>
        <w:t>აღმოფხვრას</w:t>
      </w:r>
      <w:r w:rsidR="00BE3DDC" w:rsidRPr="00AA219B">
        <w:rPr>
          <w:rFonts w:cstheme="minorHAnsi"/>
          <w:lang w:val="ka-GE"/>
        </w:rPr>
        <w:t xml:space="preserve"> ან ისეთი გაუმჯობესების </w:t>
      </w:r>
      <w:r w:rsidR="00BE3DDC" w:rsidRPr="00AA219B">
        <w:rPr>
          <w:rFonts w:cstheme="minorHAnsi"/>
          <w:lang w:val="ka-GE"/>
        </w:rPr>
        <w:t>დადგომას</w:t>
      </w:r>
      <w:r w:rsidR="00BE3DDC" w:rsidRPr="00AA219B">
        <w:rPr>
          <w:rFonts w:cstheme="minorHAnsi"/>
          <w:lang w:val="ka-GE"/>
        </w:rPr>
        <w:t xml:space="preserve">, როდესაც ზედმეტი საფრთხის გარეშე, შესაძლებელი გახდება ადამიანების შეკრება, </w:t>
      </w:r>
      <w:r w:rsidR="00BE3DDC" w:rsidRPr="00AA219B">
        <w:rPr>
          <w:rFonts w:cstheme="minorHAnsi"/>
          <w:lang w:val="ka-GE"/>
        </w:rPr>
        <w:t xml:space="preserve">რის შესახებაც ცნობილი </w:t>
      </w:r>
      <w:r w:rsidR="002D164C" w:rsidRPr="00AA219B">
        <w:rPr>
          <w:rFonts w:cstheme="minorHAnsi"/>
          <w:lang w:val="ka-GE"/>
        </w:rPr>
        <w:t>გახდებოდა</w:t>
      </w:r>
      <w:r w:rsidR="00BE3DDC" w:rsidRPr="00AA219B">
        <w:rPr>
          <w:rFonts w:cstheme="minorHAnsi"/>
          <w:lang w:val="ka-GE"/>
        </w:rPr>
        <w:t xml:space="preserve"> საქართველოს მთავრობის ან/და უფლებამოსილი შესაბამისი უწყების/პირის </w:t>
      </w:r>
      <w:r w:rsidR="002D164C" w:rsidRPr="00AA219B">
        <w:rPr>
          <w:rFonts w:cstheme="minorHAnsi"/>
          <w:lang w:val="ka-GE"/>
        </w:rPr>
        <w:t>გადაწყვეტილებიდან</w:t>
      </w:r>
      <w:r w:rsidR="00BE3DDC" w:rsidRPr="00AA219B">
        <w:rPr>
          <w:rFonts w:cstheme="minorHAnsi"/>
          <w:lang w:val="ka-GE"/>
        </w:rPr>
        <w:t xml:space="preserve"> ან/და </w:t>
      </w:r>
      <w:r w:rsidR="002D164C" w:rsidRPr="00AA219B">
        <w:rPr>
          <w:rFonts w:cstheme="minorHAnsi"/>
          <w:lang w:val="ka-GE"/>
        </w:rPr>
        <w:t>რეკომენდაციიდან</w:t>
      </w:r>
      <w:r w:rsidR="00BE3DDC" w:rsidRPr="00AA219B">
        <w:rPr>
          <w:rFonts w:cstheme="minorHAnsi"/>
          <w:lang w:val="ka-GE"/>
        </w:rPr>
        <w:t>.</w:t>
      </w:r>
      <w:r w:rsidR="00BE3DDC" w:rsidRPr="00AA219B">
        <w:rPr>
          <w:rFonts w:cstheme="minorHAnsi"/>
          <w:lang w:val="ka-GE"/>
        </w:rPr>
        <w:t xml:space="preserve"> </w:t>
      </w:r>
      <w:r w:rsidR="002D164C" w:rsidRPr="00AA219B">
        <w:rPr>
          <w:rFonts w:cstheme="minorHAnsi"/>
          <w:lang w:val="ka-GE"/>
        </w:rPr>
        <w:t xml:space="preserve"> </w:t>
      </w:r>
      <w:r w:rsidR="00BE3DDC" w:rsidRPr="00AA219B">
        <w:rPr>
          <w:rFonts w:cstheme="minorHAnsi"/>
          <w:lang w:val="ka-GE"/>
        </w:rPr>
        <w:t xml:space="preserve">2020 წლის  23 მაისს ძალაში შევიდა საქართველოს მთავრობის #322 დადგენილება „იზოლაციის და კარანტინის წესების დამტკიცების შესახებ“. აღნიშნული დადგენილების მე-4 მუხლის მიხედვით  აკრძალულია სასპორტო შეჯიბრებები, ასევე სპორტის თემასთან დაკავშირებული ტრენინგები, სემინარები, კონფერენციები. </w:t>
      </w:r>
      <w:r w:rsidR="002D164C" w:rsidRPr="00AA219B">
        <w:rPr>
          <w:rFonts w:cstheme="minorHAnsi"/>
          <w:lang w:val="ka-GE"/>
        </w:rPr>
        <w:t>გამომდინარე იქედან, რომ</w:t>
      </w:r>
      <w:r w:rsidR="00BE3DDC" w:rsidRPr="00AA219B">
        <w:rPr>
          <w:rFonts w:cstheme="minorHAnsi"/>
          <w:lang w:val="ka-GE"/>
        </w:rPr>
        <w:t xml:space="preserve"> გარკვეული დაურწმუნებლობა </w:t>
      </w:r>
      <w:r w:rsidR="002D164C" w:rsidRPr="00AA219B">
        <w:rPr>
          <w:rFonts w:cstheme="minorHAnsi"/>
          <w:lang w:val="ka-GE"/>
        </w:rPr>
        <w:t>არსებობდა სპორტის სფეროსთან დაკავშირებულ შეკრებასთან მიმართებაში, რადგან კავშირის საერთო კრება სწორედ რაგბის (სპორტი) სფეროს წარმომადგენლების შეკრებაა, კავშირმა წერილ</w:t>
      </w:r>
      <w:r w:rsidR="00F368E7" w:rsidRPr="00AA219B">
        <w:rPr>
          <w:rFonts w:cstheme="minorHAnsi"/>
          <w:lang w:val="ka-GE"/>
        </w:rPr>
        <w:t>ო</w:t>
      </w:r>
      <w:r w:rsidR="002D164C" w:rsidRPr="00AA219B">
        <w:rPr>
          <w:rFonts w:cstheme="minorHAnsi"/>
          <w:lang w:val="ka-GE"/>
        </w:rPr>
        <w:t xml:space="preserve">ბით მიმართა </w:t>
      </w:r>
      <w:r w:rsidR="00F368E7" w:rsidRPr="00AA219B">
        <w:rPr>
          <w:rFonts w:cstheme="minorHAnsi"/>
          <w:lang w:val="ka-GE"/>
        </w:rPr>
        <w:t>საქართველოს განათლების, მეცნიერების, კულტურისა და სპორტის მინისტრის მოადგილეს</w:t>
      </w:r>
      <w:r w:rsidR="00F368E7" w:rsidRPr="00AA219B">
        <w:rPr>
          <w:rFonts w:eastAsiaTheme="minorHAnsi" w:cstheme="minorHAnsi"/>
          <w:lang w:val="ka-GE"/>
        </w:rPr>
        <w:t xml:space="preserve"> </w:t>
      </w:r>
      <w:r w:rsidR="00F368E7" w:rsidRPr="00AA219B">
        <w:rPr>
          <w:rFonts w:cstheme="minorHAnsi"/>
          <w:lang w:val="ka-GE"/>
        </w:rPr>
        <w:t>ბატონ, შალვა გოგოლაძეს</w:t>
      </w:r>
      <w:r w:rsidR="00F368E7" w:rsidRPr="00AA219B">
        <w:rPr>
          <w:rFonts w:cstheme="minorHAnsi"/>
          <w:lang w:val="ka-GE"/>
        </w:rPr>
        <w:t xml:space="preserve"> და ითხოვა რეკომენდაცია იმასთან დაკავშირებით თუ რამდენად შესაძლებელი იყო მიმდინარე წლის ივნისის თვეში კავშირის განმეორებითი საერთო კრების ჩატარება, რაზეც პასუხი არ მიუღია. </w:t>
      </w:r>
      <w:r w:rsidR="00A9572C" w:rsidRPr="00AA219B">
        <w:rPr>
          <w:rFonts w:cstheme="minorHAnsi"/>
          <w:lang w:val="ka-GE"/>
        </w:rPr>
        <w:t xml:space="preserve">მთავრობის აღნიშნული დადგენილება მოქმედებს 2020 წლის 15 ივლისამდე, შესაბამისად, თუკი მისი მოქმედება არ იქნება გაგრძელებული, დასახელებული დროიდან დასაშვები ხდება სპორტთან დაკავშირებული შეკრებებიც. გამომდინარე იქედან, რომ კავშირის საერთო კრებაზე უნდა ჩატარდეს საქართველოს რაგბის კავშირის პრეზიდენტის არჩევნები, გამგეობა </w:t>
      </w:r>
      <w:r w:rsidR="00690C97">
        <w:rPr>
          <w:rFonts w:cstheme="minorHAnsi"/>
          <w:lang w:val="ka-GE"/>
        </w:rPr>
        <w:t>მიიჩნია</w:t>
      </w:r>
      <w:r w:rsidR="00A9572C" w:rsidRPr="00AA219B">
        <w:rPr>
          <w:rFonts w:cstheme="minorHAnsi"/>
          <w:lang w:val="ka-GE"/>
        </w:rPr>
        <w:t xml:space="preserve"> </w:t>
      </w:r>
      <w:r w:rsidR="00690C97">
        <w:rPr>
          <w:rFonts w:cstheme="minorHAnsi"/>
          <w:lang w:val="ka-GE"/>
        </w:rPr>
        <w:t>მიზანშეწონილად</w:t>
      </w:r>
      <w:r w:rsidR="00A9572C" w:rsidRPr="00AA219B">
        <w:rPr>
          <w:rFonts w:cstheme="minorHAnsi"/>
          <w:lang w:val="ka-GE"/>
        </w:rPr>
        <w:t xml:space="preserve"> პრეზიდენტობის სამივე კანდიდატის მოსაზრების მოსმენა </w:t>
      </w:r>
      <w:r w:rsidR="00E51E30">
        <w:rPr>
          <w:rFonts w:cstheme="minorHAnsi"/>
          <w:lang w:val="ka-GE"/>
        </w:rPr>
        <w:t>არჩ</w:t>
      </w:r>
      <w:r w:rsidR="00A9572C" w:rsidRPr="00AA219B">
        <w:rPr>
          <w:rFonts w:cstheme="minorHAnsi"/>
          <w:lang w:val="ka-GE"/>
        </w:rPr>
        <w:t xml:space="preserve">ევნების ჩატარების დროის, ადგილის და წესის შესახებ </w:t>
      </w:r>
      <w:r w:rsidR="00A9572C" w:rsidRPr="00AA219B">
        <w:rPr>
          <w:rFonts w:cstheme="minorHAnsi"/>
          <w:lang w:val="ka-GE"/>
        </w:rPr>
        <w:t xml:space="preserve">და შეძლებისდაგვარად </w:t>
      </w:r>
      <w:r w:rsidR="00A9572C" w:rsidRPr="00AA219B">
        <w:rPr>
          <w:rFonts w:cstheme="minorHAnsi"/>
          <w:lang w:val="ka-GE"/>
        </w:rPr>
        <w:t xml:space="preserve">მათი პოზიციების </w:t>
      </w:r>
      <w:r w:rsidR="00A9572C" w:rsidRPr="00AA219B">
        <w:rPr>
          <w:rFonts w:cstheme="minorHAnsi"/>
          <w:lang w:val="ka-GE"/>
        </w:rPr>
        <w:t>გაზიარება</w:t>
      </w:r>
      <w:r w:rsidR="00A9572C" w:rsidRPr="00AA219B">
        <w:rPr>
          <w:rFonts w:cstheme="minorHAnsi"/>
          <w:lang w:val="ka-GE"/>
        </w:rPr>
        <w:t>. აღნიშნულ მსჯელობაზე დაყრდნობით, გამგეობამ ერთხმად გადაწყვიტა:</w:t>
      </w:r>
    </w:p>
    <w:p w:rsidR="00A9572C" w:rsidRPr="00AA219B" w:rsidRDefault="00A9572C" w:rsidP="00D35728">
      <w:pPr>
        <w:jc w:val="both"/>
        <w:rPr>
          <w:rFonts w:cstheme="minorHAnsi"/>
          <w:lang w:val="ka-GE"/>
        </w:rPr>
      </w:pPr>
      <w:r w:rsidRPr="00AA219B">
        <w:rPr>
          <w:rFonts w:cstheme="minorHAnsi"/>
          <w:lang w:val="ka-GE"/>
        </w:rPr>
        <w:lastRenderedPageBreak/>
        <w:t xml:space="preserve">ა/ საქართველოს რაგბის  კავშირის 2020 წლის არჩევნებში პრეზიდენტობის სამივე კანდიდატს გაეგზავნოს კითხვა 2020 წლის საერთო განმეორებითი კრების ჩატარების წესის, თარიღის და ადგილის შესახებ და განესაზღვროთ ვადა მიმდინარე თვის 10 რიცხვამდე საკუთარი მოსაზრების წერილობით წარმოსადგენად. </w:t>
      </w:r>
    </w:p>
    <w:p w:rsidR="004A7A95" w:rsidRPr="00AA219B" w:rsidRDefault="00B10AEE" w:rsidP="00D35728">
      <w:pPr>
        <w:pStyle w:val="ListParagraph"/>
        <w:numPr>
          <w:ilvl w:val="0"/>
          <w:numId w:val="3"/>
        </w:numPr>
        <w:jc w:val="both"/>
        <w:rPr>
          <w:rFonts w:cstheme="minorHAnsi"/>
          <w:b/>
          <w:lang w:val="ka-GE"/>
        </w:rPr>
      </w:pPr>
      <w:r w:rsidRPr="00AA219B">
        <w:rPr>
          <w:rFonts w:cstheme="minorHAnsi"/>
          <w:b/>
          <w:lang w:val="ka-GE"/>
        </w:rPr>
        <w:t xml:space="preserve">მეორე საკითხთან დაკავშირებით, რომელიც შეეხებოდა მორაგბე გიორგი თედორაძის განცხადების განხილვას, </w:t>
      </w:r>
      <w:r w:rsidRPr="00AA219B">
        <w:rPr>
          <w:rFonts w:cstheme="minorHAnsi"/>
          <w:lang w:val="ka-GE"/>
        </w:rPr>
        <w:t xml:space="preserve">გამგეობა გაეცნო მირაგბის განცხადებას, რომელშიც იგი აღნიშნავდა, რომ მიმდინარე წლის 30 ივნისამდე ირიცხებოდა ბათუმის სარაგბო კლუბი „ბათუმი“-ს ძირითად შემადგენლობაში, ხოლო კონტრაქტის დასრულების შემდგომ აიღო განთავისუფლების ცნობა. განმცხადებლი აღნიშნავს, რომ იგი გეგმავს სწავლის გაგრძელებას ესპანეთში, სევილიას უნივერსიტეტში </w:t>
      </w:r>
      <w:r w:rsidRPr="00AA219B">
        <w:rPr>
          <w:rFonts w:cstheme="minorHAnsi"/>
        </w:rPr>
        <w:t xml:space="preserve">“Pablo </w:t>
      </w:r>
      <w:proofErr w:type="spellStart"/>
      <w:r w:rsidRPr="00AA219B">
        <w:rPr>
          <w:rFonts w:cstheme="minorHAnsi"/>
        </w:rPr>
        <w:t>Olavide</w:t>
      </w:r>
      <w:proofErr w:type="spellEnd"/>
      <w:r w:rsidRPr="00AA219B">
        <w:rPr>
          <w:rFonts w:cstheme="minorHAnsi"/>
        </w:rPr>
        <w:t xml:space="preserve">” </w:t>
      </w:r>
      <w:r w:rsidRPr="00AA219B">
        <w:rPr>
          <w:rFonts w:cstheme="minorHAnsi"/>
          <w:lang w:val="ka-GE"/>
        </w:rPr>
        <w:t>და არ გამორიცხავს ამავე უნივერსიტეტის სარაგბო კლუბი „</w:t>
      </w:r>
      <w:proofErr w:type="spellStart"/>
      <w:r w:rsidRPr="00AA219B">
        <w:rPr>
          <w:rFonts w:cstheme="minorHAnsi"/>
        </w:rPr>
        <w:t>Ciencias</w:t>
      </w:r>
      <w:proofErr w:type="spellEnd"/>
      <w:r w:rsidRPr="00AA219B">
        <w:rPr>
          <w:rFonts w:cstheme="minorHAnsi"/>
        </w:rPr>
        <w:t xml:space="preserve"> Rugby”</w:t>
      </w:r>
      <w:r w:rsidRPr="00AA219B">
        <w:rPr>
          <w:rFonts w:cstheme="minorHAnsi"/>
          <w:lang w:val="ka-GE"/>
        </w:rPr>
        <w:t xml:space="preserve">-ს შემადგენლობაში თამაშს. მორაგბე </w:t>
      </w:r>
      <w:r w:rsidR="00E51E30">
        <w:rPr>
          <w:rFonts w:cstheme="minorHAnsi"/>
          <w:lang w:val="ka-GE"/>
        </w:rPr>
        <w:t>მიმართავს</w:t>
      </w:r>
      <w:r w:rsidR="00D35728" w:rsidRPr="00AA219B">
        <w:rPr>
          <w:rFonts w:cstheme="minorHAnsi"/>
          <w:lang w:val="ka-GE"/>
        </w:rPr>
        <w:t xml:space="preserve"> გამგეობას</w:t>
      </w:r>
      <w:r w:rsidR="00E51E30">
        <w:rPr>
          <w:rFonts w:cstheme="minorHAnsi"/>
          <w:lang w:val="ka-GE"/>
        </w:rPr>
        <w:t>, რათა გათვალისწინებული იქნას მისი მდგომარეობა და</w:t>
      </w:r>
      <w:r w:rsidR="00D35728" w:rsidRPr="00AA219B">
        <w:rPr>
          <w:rFonts w:cstheme="minorHAnsi"/>
          <w:lang w:val="ka-GE"/>
        </w:rPr>
        <w:t xml:space="preserve"> </w:t>
      </w:r>
      <w:r w:rsidRPr="00AA219B">
        <w:rPr>
          <w:rFonts w:cstheme="minorHAnsi"/>
          <w:lang w:val="ka-GE"/>
        </w:rPr>
        <w:t xml:space="preserve">  სალიცენზიო </w:t>
      </w:r>
      <w:r w:rsidR="00E51E30">
        <w:rPr>
          <w:rFonts w:cstheme="minorHAnsi"/>
          <w:lang w:val="ka-GE"/>
        </w:rPr>
        <w:t>მოწმობა გაიცეს</w:t>
      </w:r>
      <w:r w:rsidRPr="00AA219B">
        <w:rPr>
          <w:rFonts w:cstheme="minorHAnsi"/>
          <w:lang w:val="ka-GE"/>
        </w:rPr>
        <w:t xml:space="preserve"> ანაზღაურების გარეშე</w:t>
      </w:r>
      <w:r w:rsidR="00E51E30">
        <w:rPr>
          <w:rFonts w:cstheme="minorHAnsi"/>
          <w:lang w:val="ka-GE"/>
        </w:rPr>
        <w:t>, რადგან დასახელებული რაგბის კლუბი, მისი განმარტებით, ვერ გადაიხდის ლიცენზიის საფასურს.</w:t>
      </w:r>
      <w:r w:rsidR="00D35728" w:rsidRPr="00AA219B">
        <w:rPr>
          <w:rFonts w:cstheme="minorHAnsi"/>
          <w:lang w:val="ka-GE"/>
        </w:rPr>
        <w:t xml:space="preserve"> გამგეობის წევრებმა იმსჯელეს აღნიშნულ საკითხზე და ერთხმად მიიღეს შემდეგი გადაწყვეტილება:</w:t>
      </w:r>
    </w:p>
    <w:p w:rsidR="00D35728" w:rsidRPr="00AA219B" w:rsidRDefault="00D35728" w:rsidP="00D35728">
      <w:pPr>
        <w:pStyle w:val="ListParagraph"/>
        <w:jc w:val="both"/>
        <w:rPr>
          <w:rFonts w:cstheme="minorHAnsi"/>
          <w:b/>
          <w:lang w:val="ka-GE"/>
        </w:rPr>
      </w:pPr>
    </w:p>
    <w:p w:rsidR="00D35728" w:rsidRPr="00AA219B" w:rsidRDefault="00D35728" w:rsidP="00D35728">
      <w:pPr>
        <w:pStyle w:val="ListParagraph"/>
        <w:jc w:val="both"/>
        <w:rPr>
          <w:rFonts w:cstheme="minorHAnsi"/>
          <w:lang w:val="ka-GE"/>
        </w:rPr>
      </w:pPr>
      <w:r w:rsidRPr="00AA219B">
        <w:rPr>
          <w:rFonts w:cstheme="minorHAnsi"/>
          <w:lang w:val="ka-GE"/>
        </w:rPr>
        <w:t>ა/ სალიცენზიო მოწმობის საფასურთან დაკავშირებით  გამგეობა მიიღებს გადაწყვეტილებას მას შემდეგ, რაც განმცხადებელი წარმოუდგენს:</w:t>
      </w:r>
    </w:p>
    <w:p w:rsidR="00D35728" w:rsidRPr="00AA219B" w:rsidRDefault="00D35728" w:rsidP="00D35728">
      <w:pPr>
        <w:pStyle w:val="ListParagraph"/>
        <w:numPr>
          <w:ilvl w:val="0"/>
          <w:numId w:val="4"/>
        </w:numPr>
        <w:jc w:val="both"/>
        <w:rPr>
          <w:rFonts w:cstheme="minorHAnsi"/>
          <w:lang w:val="ka-GE"/>
        </w:rPr>
      </w:pPr>
      <w:r w:rsidRPr="00AA219B">
        <w:rPr>
          <w:rFonts w:cstheme="minorHAnsi"/>
          <w:lang w:val="ka-GE"/>
        </w:rPr>
        <w:t>ოფიციალურ ცნობას უნივერსიტეტიდან  ჩარიცხვასთან/სწავლასთან დაკავშირებით;</w:t>
      </w:r>
    </w:p>
    <w:p w:rsidR="00D35728" w:rsidRPr="00AA219B" w:rsidRDefault="00D35728" w:rsidP="00D35728">
      <w:pPr>
        <w:pStyle w:val="ListParagraph"/>
        <w:numPr>
          <w:ilvl w:val="0"/>
          <w:numId w:val="4"/>
        </w:numPr>
        <w:jc w:val="both"/>
        <w:rPr>
          <w:rFonts w:cstheme="minorHAnsi"/>
          <w:lang w:val="ka-GE"/>
        </w:rPr>
      </w:pPr>
      <w:r w:rsidRPr="00AA219B">
        <w:rPr>
          <w:rFonts w:cstheme="minorHAnsi"/>
          <w:lang w:val="ka-GE"/>
        </w:rPr>
        <w:t>ოფიციალურ ცნობას ესპანეთის უფლებამოსილი ორგანიზაციიდან (ფედერაცია) მასზედ, რომ მის მიერ დასახელებული რაგბის კლუბი არ წარმოადგენს პროფესიონალურ რაგბის კლუბს/არ შედის პროფესიონალური კლუბების სიაში.</w:t>
      </w:r>
    </w:p>
    <w:p w:rsidR="00F368E7" w:rsidRPr="00AA219B" w:rsidRDefault="00F368E7" w:rsidP="00D35728">
      <w:pPr>
        <w:jc w:val="both"/>
        <w:rPr>
          <w:rFonts w:cstheme="minorHAnsi"/>
          <w:lang w:val="ka-GE"/>
        </w:rPr>
      </w:pPr>
    </w:p>
    <w:p w:rsidR="002D164C" w:rsidRPr="00AA219B" w:rsidRDefault="002D164C" w:rsidP="00D35728">
      <w:pPr>
        <w:jc w:val="both"/>
        <w:rPr>
          <w:rFonts w:cstheme="minorHAnsi"/>
          <w:lang w:val="ka-GE"/>
        </w:rPr>
      </w:pPr>
    </w:p>
    <w:p w:rsidR="00BE3DDC" w:rsidRPr="00AA219B" w:rsidRDefault="00D35728" w:rsidP="00D35728">
      <w:pPr>
        <w:jc w:val="both"/>
        <w:rPr>
          <w:rFonts w:cstheme="minorHAnsi"/>
          <w:lang w:val="ka-GE"/>
        </w:rPr>
      </w:pPr>
      <w:r w:rsidRPr="00AA219B">
        <w:rPr>
          <w:rFonts w:cstheme="minorHAnsi"/>
          <w:lang w:val="ka-GE"/>
        </w:rPr>
        <w:t>გამგეობის სხდომის თავმჯდომარე,</w:t>
      </w:r>
    </w:p>
    <w:p w:rsidR="00D35728" w:rsidRPr="00AA219B" w:rsidRDefault="00D35728" w:rsidP="00D35728">
      <w:pPr>
        <w:jc w:val="both"/>
        <w:rPr>
          <w:rFonts w:cstheme="minorHAnsi"/>
          <w:lang w:val="ka-GE"/>
        </w:rPr>
      </w:pPr>
      <w:r w:rsidRPr="00AA219B">
        <w:rPr>
          <w:rFonts w:cstheme="minorHAnsi"/>
          <w:lang w:val="ka-GE"/>
        </w:rPr>
        <w:t>გიორგი გორგასლიძე</w:t>
      </w:r>
    </w:p>
    <w:sectPr w:rsidR="00D35728" w:rsidRPr="00AA2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cadMtavr">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B60C7"/>
    <w:multiLevelType w:val="hybridMultilevel"/>
    <w:tmpl w:val="D99AACF0"/>
    <w:lvl w:ilvl="0" w:tplc="E5C67C66">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B53EA7"/>
    <w:multiLevelType w:val="hybridMultilevel"/>
    <w:tmpl w:val="3FC6E3CA"/>
    <w:lvl w:ilvl="0" w:tplc="8DF09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9738D2"/>
    <w:multiLevelType w:val="hybridMultilevel"/>
    <w:tmpl w:val="17FEE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B361C"/>
    <w:multiLevelType w:val="hybridMultilevel"/>
    <w:tmpl w:val="38A09AC6"/>
    <w:lvl w:ilvl="0" w:tplc="51941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6D"/>
    <w:rsid w:val="002D164C"/>
    <w:rsid w:val="004A7A95"/>
    <w:rsid w:val="005B4C6D"/>
    <w:rsid w:val="005B51B4"/>
    <w:rsid w:val="00690C97"/>
    <w:rsid w:val="0078243E"/>
    <w:rsid w:val="009C122E"/>
    <w:rsid w:val="00A0196F"/>
    <w:rsid w:val="00A9572C"/>
    <w:rsid w:val="00AA219B"/>
    <w:rsid w:val="00B10AEE"/>
    <w:rsid w:val="00BE3DDC"/>
    <w:rsid w:val="00C22EA8"/>
    <w:rsid w:val="00CC3CA3"/>
    <w:rsid w:val="00D35728"/>
    <w:rsid w:val="00D74E3C"/>
    <w:rsid w:val="00E45053"/>
    <w:rsid w:val="00E51E30"/>
    <w:rsid w:val="00F03722"/>
    <w:rsid w:val="00F274B5"/>
    <w:rsid w:val="00F368E7"/>
    <w:rsid w:val="00FF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536D"/>
  <w15:chartTrackingRefBased/>
  <w15:docId w15:val="{1E75B9FF-8BE6-46AD-BE42-80BB550D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CA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C3CA3"/>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semiHidden/>
    <w:rsid w:val="00CC3CA3"/>
    <w:rPr>
      <w:rFonts w:ascii="AcadNusx" w:eastAsia="Times New Roman" w:hAnsi="AcadNusx" w:cs="Times New Roman"/>
      <w:sz w:val="24"/>
      <w:szCs w:val="20"/>
      <w:lang w:eastAsia="ru-RU"/>
    </w:rPr>
  </w:style>
  <w:style w:type="character" w:customStyle="1" w:styleId="apple-converted-space">
    <w:name w:val="apple-converted-space"/>
    <w:basedOn w:val="DefaultParagraphFont"/>
    <w:rsid w:val="00CC3CA3"/>
  </w:style>
  <w:style w:type="character" w:styleId="Strong">
    <w:name w:val="Strong"/>
    <w:basedOn w:val="DefaultParagraphFont"/>
    <w:uiPriority w:val="22"/>
    <w:qFormat/>
    <w:rsid w:val="00CC3CA3"/>
    <w:rPr>
      <w:b/>
      <w:bCs/>
    </w:rPr>
  </w:style>
  <w:style w:type="paragraph" w:styleId="ListParagraph">
    <w:name w:val="List Paragraph"/>
    <w:basedOn w:val="Normal"/>
    <w:uiPriority w:val="34"/>
    <w:qFormat/>
    <w:rsid w:val="00E45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7170">
      <w:bodyDiv w:val="1"/>
      <w:marLeft w:val="0"/>
      <w:marRight w:val="0"/>
      <w:marTop w:val="0"/>
      <w:marBottom w:val="0"/>
      <w:divBdr>
        <w:top w:val="none" w:sz="0" w:space="0" w:color="auto"/>
        <w:left w:val="none" w:sz="0" w:space="0" w:color="auto"/>
        <w:bottom w:val="none" w:sz="0" w:space="0" w:color="auto"/>
        <w:right w:val="none" w:sz="0" w:space="0" w:color="auto"/>
      </w:divBdr>
    </w:div>
    <w:div w:id="935788807">
      <w:bodyDiv w:val="1"/>
      <w:marLeft w:val="0"/>
      <w:marRight w:val="0"/>
      <w:marTop w:val="0"/>
      <w:marBottom w:val="0"/>
      <w:divBdr>
        <w:top w:val="none" w:sz="0" w:space="0" w:color="auto"/>
        <w:left w:val="none" w:sz="0" w:space="0" w:color="auto"/>
        <w:bottom w:val="none" w:sz="0" w:space="0" w:color="auto"/>
        <w:right w:val="none" w:sz="0" w:space="0" w:color="auto"/>
      </w:divBdr>
    </w:div>
    <w:div w:id="1047607077">
      <w:bodyDiv w:val="1"/>
      <w:marLeft w:val="0"/>
      <w:marRight w:val="0"/>
      <w:marTop w:val="0"/>
      <w:marBottom w:val="0"/>
      <w:divBdr>
        <w:top w:val="none" w:sz="0" w:space="0" w:color="auto"/>
        <w:left w:val="none" w:sz="0" w:space="0" w:color="auto"/>
        <w:bottom w:val="none" w:sz="0" w:space="0" w:color="auto"/>
        <w:right w:val="none" w:sz="0" w:space="0" w:color="auto"/>
      </w:divBdr>
    </w:div>
    <w:div w:id="1167135031">
      <w:bodyDiv w:val="1"/>
      <w:marLeft w:val="0"/>
      <w:marRight w:val="0"/>
      <w:marTop w:val="0"/>
      <w:marBottom w:val="0"/>
      <w:divBdr>
        <w:top w:val="none" w:sz="0" w:space="0" w:color="auto"/>
        <w:left w:val="none" w:sz="0" w:space="0" w:color="auto"/>
        <w:bottom w:val="none" w:sz="0" w:space="0" w:color="auto"/>
        <w:right w:val="none" w:sz="0" w:space="0" w:color="auto"/>
      </w:divBdr>
    </w:div>
    <w:div w:id="19171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ZBook</dc:creator>
  <cp:keywords/>
  <dc:description/>
  <cp:lastModifiedBy>ZBook</cp:lastModifiedBy>
  <cp:revision>19</cp:revision>
  <dcterms:created xsi:type="dcterms:W3CDTF">2020-07-07T09:44:00Z</dcterms:created>
  <dcterms:modified xsi:type="dcterms:W3CDTF">2020-07-07T11:16:00Z</dcterms:modified>
</cp:coreProperties>
</file>